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567"/>
        <w:gridCol w:w="618"/>
      </w:tblGrid>
      <w:tr w:rsidR="00E7476E" w:rsidRPr="002D37AF" w:rsidTr="00C670C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D37AF" w:rsidRDefault="007868FB" w:rsidP="00E82EA3">
            <w:pPr>
              <w:spacing w:before="60" w:after="60" w:line="240" w:lineRule="auto"/>
              <w:ind w:left="397" w:hanging="397"/>
              <w:rPr>
                <w:rFonts w:ascii="Arial" w:hAnsi="Arial" w:cs="Arial"/>
                <w:b/>
                <w:sz w:val="20"/>
                <w:szCs w:val="20"/>
                <w:lang w:val="en-GB"/>
              </w:rPr>
            </w:pPr>
            <w:bookmarkStart w:id="0" w:name="_GoBack"/>
            <w:bookmarkEnd w:id="0"/>
            <w:r w:rsidRPr="002D37A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571D85" w:rsidRDefault="00AB6CED" w:rsidP="00AB6CED">
            <w:pPr>
              <w:spacing w:before="60" w:after="60" w:line="240" w:lineRule="auto"/>
              <w:rPr>
                <w:rFonts w:ascii="Arial" w:hAnsi="Arial" w:cs="Arial"/>
                <w:b/>
                <w:color w:val="000000" w:themeColor="text1"/>
                <w:sz w:val="20"/>
                <w:szCs w:val="20"/>
                <w:lang w:val="en-GB"/>
              </w:rPr>
            </w:pPr>
            <w:r w:rsidRPr="00571D85">
              <w:rPr>
                <w:rFonts w:ascii="Arial" w:hAnsi="Arial" w:cs="Arial"/>
                <w:b/>
                <w:color w:val="000000" w:themeColor="text1"/>
                <w:sz w:val="20"/>
                <w:szCs w:val="20"/>
                <w:lang w:val="en-GB"/>
              </w:rPr>
              <w:t>STOCK EXCHANGES</w:t>
            </w:r>
            <w:r w:rsidR="009075C4" w:rsidRPr="00571D85">
              <w:rPr>
                <w:rFonts w:ascii="Arial" w:hAnsi="Arial" w:cs="Arial"/>
                <w:b/>
                <w:color w:val="000000" w:themeColor="text1"/>
                <w:sz w:val="20"/>
                <w:szCs w:val="20"/>
                <w:lang w:val="en-GB"/>
              </w:rPr>
              <w:t xml:space="preserve"> AND SECURITIES</w:t>
            </w:r>
          </w:p>
        </w:tc>
      </w:tr>
      <w:tr w:rsidR="00E7476E" w:rsidRPr="002D37AF"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D37AF" w:rsidRDefault="007868FB" w:rsidP="00E82EA3">
            <w:pPr>
              <w:spacing w:after="0" w:line="240" w:lineRule="auto"/>
              <w:rPr>
                <w:rStyle w:val="Strong"/>
                <w:rFonts w:ascii="Arial" w:hAnsi="Arial" w:cs="Arial"/>
                <w:b w:val="0"/>
                <w:sz w:val="20"/>
                <w:szCs w:val="20"/>
                <w:lang w:val="en-GB"/>
              </w:rPr>
            </w:pPr>
            <w:r w:rsidRPr="002D37AF">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C44A16" w:rsidRPr="00571D85" w:rsidRDefault="00BD123C" w:rsidP="00C44A16">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EUBB18</w:t>
            </w:r>
          </w:p>
          <w:p w:rsidR="007868FB" w:rsidRPr="00571D85" w:rsidRDefault="007868FB" w:rsidP="00C44A16">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571D85" w:rsidRDefault="007868FB"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571D85" w:rsidRDefault="00C44A16"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3</w:t>
            </w:r>
          </w:p>
        </w:tc>
      </w:tr>
      <w:tr w:rsidR="00E7476E" w:rsidRPr="002D37AF"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D37AF" w:rsidRDefault="007868FB" w:rsidP="00E82EA3">
            <w:pPr>
              <w:spacing w:after="0" w:line="240" w:lineRule="auto"/>
              <w:rPr>
                <w:rFonts w:ascii="Arial" w:hAnsi="Arial" w:cs="Arial"/>
                <w:sz w:val="20"/>
                <w:szCs w:val="20"/>
                <w:lang w:val="en-GB"/>
              </w:rPr>
            </w:pPr>
            <w:r w:rsidRPr="002D37A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8712C" w:rsidRPr="00571D85" w:rsidRDefault="00A8712C" w:rsidP="00A8712C">
            <w:pPr>
              <w:spacing w:after="0" w:line="240" w:lineRule="auto"/>
              <w:rPr>
                <w:rFonts w:ascii="Arial" w:hAnsi="Arial" w:cs="Arial"/>
                <w:color w:val="000000" w:themeColor="text1"/>
                <w:sz w:val="20"/>
                <w:szCs w:val="20"/>
                <w:lang w:val="it-IT"/>
              </w:rPr>
            </w:pPr>
            <w:proofErr w:type="gramStart"/>
            <w:r w:rsidRPr="00571D85">
              <w:rPr>
                <w:rFonts w:ascii="Arial" w:hAnsi="Arial" w:cs="Arial"/>
                <w:color w:val="000000" w:themeColor="text1"/>
                <w:sz w:val="20"/>
                <w:szCs w:val="20"/>
                <w:lang w:val="it-IT"/>
              </w:rPr>
              <w:t>Associate professor</w:t>
            </w:r>
            <w:proofErr w:type="gramEnd"/>
            <w:r w:rsidRPr="00571D85">
              <w:rPr>
                <w:rFonts w:ascii="Arial" w:hAnsi="Arial" w:cs="Arial"/>
                <w:color w:val="000000" w:themeColor="text1"/>
                <w:sz w:val="20"/>
                <w:szCs w:val="20"/>
                <w:lang w:val="it-IT"/>
              </w:rPr>
              <w:t xml:space="preserve"> </w:t>
            </w:r>
          </w:p>
          <w:p w:rsidR="000966E1" w:rsidRPr="00571D85" w:rsidRDefault="00C44A16" w:rsidP="00A8712C">
            <w:pPr>
              <w:spacing w:after="0" w:line="240" w:lineRule="auto"/>
              <w:rPr>
                <w:rFonts w:ascii="Arial" w:hAnsi="Arial" w:cs="Arial"/>
                <w:color w:val="000000" w:themeColor="text1"/>
                <w:sz w:val="20"/>
                <w:szCs w:val="20"/>
                <w:lang w:val="it-IT"/>
              </w:rPr>
            </w:pPr>
            <w:r w:rsidRPr="00571D85">
              <w:rPr>
                <w:rFonts w:ascii="Arial" w:hAnsi="Arial" w:cs="Arial"/>
                <w:color w:val="000000" w:themeColor="text1"/>
                <w:sz w:val="20"/>
                <w:szCs w:val="20"/>
                <w:lang w:val="it-IT"/>
              </w:rPr>
              <w:t>Ana Rimac Smiljanić</w:t>
            </w:r>
            <w:r w:rsidR="00A8712C" w:rsidRPr="00571D85">
              <w:rPr>
                <w:rFonts w:ascii="Arial" w:hAnsi="Arial" w:cs="Arial"/>
                <w:color w:val="000000" w:themeColor="text1"/>
                <w:sz w:val="20"/>
                <w:szCs w:val="20"/>
                <w:lang w:val="it-IT"/>
              </w:rPr>
              <w:t xml:space="preserve">, </w:t>
            </w:r>
            <w:proofErr w:type="spellStart"/>
            <w:r w:rsidR="00A8712C" w:rsidRPr="00571D85">
              <w:rPr>
                <w:rFonts w:ascii="Arial" w:hAnsi="Arial" w:cs="Arial"/>
                <w:color w:val="000000" w:themeColor="text1"/>
                <w:sz w:val="20"/>
                <w:szCs w:val="20"/>
                <w:lang w:val="it-IT"/>
              </w:rPr>
              <w:t>PhD</w:t>
            </w:r>
            <w:proofErr w:type="spellEnd"/>
          </w:p>
          <w:p w:rsidR="007868FB" w:rsidRPr="00571D85" w:rsidRDefault="000966E1" w:rsidP="00A8712C">
            <w:pPr>
              <w:spacing w:after="0" w:line="240" w:lineRule="auto"/>
              <w:rPr>
                <w:rFonts w:ascii="Arial" w:hAnsi="Arial" w:cs="Arial"/>
                <w:color w:val="000000" w:themeColor="text1"/>
                <w:sz w:val="20"/>
                <w:szCs w:val="20"/>
                <w:lang w:val="it-IT"/>
              </w:rPr>
            </w:pPr>
            <w:proofErr w:type="gramStart"/>
            <w:r w:rsidRPr="00571D85">
              <w:rPr>
                <w:rFonts w:ascii="Arial" w:hAnsi="Arial" w:cs="Arial"/>
                <w:color w:val="000000" w:themeColor="text1"/>
                <w:sz w:val="20"/>
                <w:szCs w:val="20"/>
                <w:lang w:val="it-IT"/>
              </w:rPr>
              <w:t xml:space="preserve">Associate professor Josip </w:t>
            </w:r>
            <w:proofErr w:type="spellStart"/>
            <w:r w:rsidRPr="00571D85">
              <w:rPr>
                <w:rFonts w:ascii="Arial" w:hAnsi="Arial" w:cs="Arial"/>
                <w:color w:val="000000" w:themeColor="text1"/>
                <w:sz w:val="20"/>
                <w:szCs w:val="20"/>
                <w:lang w:val="it-IT"/>
              </w:rPr>
              <w:t>Visković</w:t>
            </w:r>
            <w:proofErr w:type="spellEnd"/>
            <w:proofErr w:type="gramEnd"/>
            <w:r w:rsidRPr="00571D85">
              <w:rPr>
                <w:rFonts w:ascii="Arial" w:hAnsi="Arial" w:cs="Arial"/>
                <w:color w:val="000000" w:themeColor="text1"/>
                <w:sz w:val="20"/>
                <w:szCs w:val="20"/>
                <w:lang w:val="it-IT"/>
              </w:rPr>
              <w:t xml:space="preserve">, </w:t>
            </w:r>
            <w:proofErr w:type="spellStart"/>
            <w:r w:rsidRPr="00571D85">
              <w:rPr>
                <w:rFonts w:ascii="Arial" w:hAnsi="Arial" w:cs="Arial"/>
                <w:color w:val="000000" w:themeColor="text1"/>
                <w:sz w:val="20"/>
                <w:szCs w:val="20"/>
                <w:lang w:val="it-IT"/>
              </w:rPr>
              <w:t>PhD</w:t>
            </w:r>
            <w:proofErr w:type="spellEnd"/>
            <w:r w:rsidR="00A8712C" w:rsidRPr="00571D85">
              <w:rPr>
                <w:rFonts w:ascii="Arial" w:hAnsi="Arial" w:cs="Arial"/>
                <w:color w:val="000000" w:themeColor="text1"/>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71D85" w:rsidRDefault="007868FB"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571D85" w:rsidRDefault="00BD123C"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5</w:t>
            </w:r>
          </w:p>
        </w:tc>
      </w:tr>
      <w:tr w:rsidR="00E7476E" w:rsidRPr="002D37AF" w:rsidTr="005A3394">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2D37AF" w:rsidRDefault="007868FB" w:rsidP="00E82EA3">
            <w:pPr>
              <w:spacing w:after="0" w:line="240" w:lineRule="auto"/>
              <w:rPr>
                <w:rFonts w:ascii="Arial" w:hAnsi="Arial" w:cs="Arial"/>
                <w:sz w:val="20"/>
                <w:szCs w:val="20"/>
                <w:lang w:val="en-GB"/>
              </w:rPr>
            </w:pPr>
            <w:r w:rsidRPr="002D37A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571D85" w:rsidRDefault="007868FB" w:rsidP="00E82EA3">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571D85" w:rsidRDefault="007868FB"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rsidR="007868FB" w:rsidRPr="00571D85" w:rsidRDefault="007868FB" w:rsidP="00E82EA3">
            <w:pPr>
              <w:spacing w:after="0" w:line="240" w:lineRule="auto"/>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L</w:t>
            </w:r>
          </w:p>
        </w:tc>
        <w:tc>
          <w:tcPr>
            <w:tcW w:w="778" w:type="dxa"/>
            <w:gridSpan w:val="2"/>
            <w:tcBorders>
              <w:bottom w:val="single" w:sz="12" w:space="0" w:color="auto"/>
              <w:right w:val="single" w:sz="12" w:space="0" w:color="auto"/>
            </w:tcBorders>
            <w:vAlign w:val="center"/>
          </w:tcPr>
          <w:p w:rsidR="007868FB" w:rsidRPr="00571D85" w:rsidRDefault="007868FB" w:rsidP="00E82EA3">
            <w:pPr>
              <w:spacing w:after="0" w:line="240" w:lineRule="auto"/>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571D85" w:rsidRDefault="007868FB" w:rsidP="00E82EA3">
            <w:pPr>
              <w:spacing w:after="0" w:line="240" w:lineRule="auto"/>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571D85" w:rsidRDefault="007868FB" w:rsidP="00E82EA3">
            <w:pPr>
              <w:spacing w:after="0" w:line="240" w:lineRule="auto"/>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F</w:t>
            </w:r>
          </w:p>
        </w:tc>
      </w:tr>
      <w:tr w:rsidR="00E7476E" w:rsidRPr="002D37AF" w:rsidTr="005A3394">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2D37AF"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571D85"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571D85" w:rsidRDefault="007868FB" w:rsidP="00E82EA3">
            <w:pPr>
              <w:spacing w:after="0" w:line="240" w:lineRule="auto"/>
              <w:rPr>
                <w:rFonts w:ascii="Arial" w:hAnsi="Arial" w:cs="Arial"/>
                <w:color w:val="000000" w:themeColor="text1"/>
                <w:sz w:val="20"/>
                <w:szCs w:val="20"/>
                <w:lang w:val="en-GB"/>
              </w:rPr>
            </w:pPr>
          </w:p>
        </w:tc>
        <w:tc>
          <w:tcPr>
            <w:tcW w:w="654" w:type="dxa"/>
            <w:tcBorders>
              <w:bottom w:val="single" w:sz="12" w:space="0" w:color="auto"/>
              <w:right w:val="single" w:sz="12" w:space="0" w:color="auto"/>
            </w:tcBorders>
            <w:tcMar>
              <w:left w:w="57" w:type="dxa"/>
              <w:right w:w="57" w:type="dxa"/>
            </w:tcMar>
            <w:vAlign w:val="center"/>
          </w:tcPr>
          <w:p w:rsidR="007868FB" w:rsidRPr="00571D85" w:rsidRDefault="005A3394" w:rsidP="00E82EA3">
            <w:pPr>
              <w:spacing w:after="0" w:line="240" w:lineRule="auto"/>
              <w:jc w:val="center"/>
              <w:rPr>
                <w:rFonts w:ascii="Arial" w:hAnsi="Arial" w:cs="Arial"/>
                <w:strike/>
                <w:color w:val="000000" w:themeColor="text1"/>
                <w:sz w:val="20"/>
                <w:szCs w:val="20"/>
                <w:lang w:val="en-GB"/>
              </w:rPr>
            </w:pPr>
            <w:r w:rsidRPr="00571D85">
              <w:rPr>
                <w:rFonts w:ascii="Arial" w:hAnsi="Arial" w:cs="Arial"/>
                <w:color w:val="000000" w:themeColor="text1"/>
                <w:sz w:val="20"/>
                <w:szCs w:val="20"/>
                <w:lang w:val="en-GB"/>
              </w:rPr>
              <w:t>26</w:t>
            </w:r>
          </w:p>
        </w:tc>
        <w:tc>
          <w:tcPr>
            <w:tcW w:w="778" w:type="dxa"/>
            <w:gridSpan w:val="2"/>
            <w:tcBorders>
              <w:bottom w:val="single" w:sz="12" w:space="0" w:color="auto"/>
              <w:right w:val="single" w:sz="12" w:space="0" w:color="auto"/>
            </w:tcBorders>
            <w:vAlign w:val="center"/>
          </w:tcPr>
          <w:p w:rsidR="007868FB" w:rsidRPr="00571D85" w:rsidRDefault="007868FB" w:rsidP="00E82EA3">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rsidR="007868FB" w:rsidRPr="00571D85" w:rsidRDefault="005A3394" w:rsidP="00E82EA3">
            <w:pPr>
              <w:spacing w:after="0" w:line="240" w:lineRule="auto"/>
              <w:jc w:val="center"/>
              <w:rPr>
                <w:rFonts w:ascii="Arial" w:hAnsi="Arial" w:cs="Arial"/>
                <w:strike/>
                <w:color w:val="000000" w:themeColor="text1"/>
                <w:sz w:val="20"/>
                <w:szCs w:val="20"/>
                <w:lang w:val="en-GB"/>
              </w:rPr>
            </w:pPr>
            <w:r w:rsidRPr="00571D8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rsidR="007868FB" w:rsidRPr="00571D85" w:rsidRDefault="007868FB" w:rsidP="00E82EA3">
            <w:pPr>
              <w:spacing w:after="0" w:line="240" w:lineRule="auto"/>
              <w:rPr>
                <w:rFonts w:ascii="Arial" w:hAnsi="Arial" w:cs="Arial"/>
                <w:strike/>
                <w:color w:val="000000" w:themeColor="text1"/>
                <w:sz w:val="20"/>
                <w:szCs w:val="20"/>
                <w:lang w:val="en-GB"/>
              </w:rPr>
            </w:pPr>
          </w:p>
        </w:tc>
      </w:tr>
      <w:tr w:rsidR="00E7476E" w:rsidRPr="002D37AF"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D37AF" w:rsidRDefault="007868FB" w:rsidP="00E82EA3">
            <w:pPr>
              <w:spacing w:after="0" w:line="240" w:lineRule="auto"/>
              <w:rPr>
                <w:rFonts w:ascii="Arial" w:hAnsi="Arial" w:cs="Arial"/>
                <w:sz w:val="20"/>
                <w:szCs w:val="20"/>
                <w:lang w:val="en-GB"/>
              </w:rPr>
            </w:pPr>
            <w:r w:rsidRPr="002D37A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571D85" w:rsidRDefault="00C44A16"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571D85" w:rsidRDefault="007868FB" w:rsidP="00E82EA3">
            <w:pPr>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571D85" w:rsidRDefault="005A3394" w:rsidP="00E82EA3">
            <w:pPr>
              <w:spacing w:after="0" w:line="240" w:lineRule="auto"/>
              <w:jc w:val="center"/>
              <w:rPr>
                <w:rFonts w:ascii="Arial" w:hAnsi="Arial" w:cs="Arial"/>
                <w:strike/>
                <w:color w:val="000000" w:themeColor="text1"/>
                <w:sz w:val="20"/>
                <w:szCs w:val="20"/>
                <w:lang w:val="en-GB"/>
              </w:rPr>
            </w:pPr>
            <w:r w:rsidRPr="00571D85">
              <w:rPr>
                <w:rFonts w:ascii="Arial" w:hAnsi="Arial" w:cs="Arial"/>
                <w:color w:val="000000" w:themeColor="text1"/>
                <w:sz w:val="20"/>
                <w:szCs w:val="20"/>
                <w:lang w:val="en-GB"/>
              </w:rPr>
              <w:t>30%</w:t>
            </w:r>
          </w:p>
        </w:tc>
      </w:tr>
      <w:tr w:rsidR="00E7476E" w:rsidRPr="002D37AF" w:rsidTr="00C670C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571D85" w:rsidRDefault="007868FB" w:rsidP="00E82EA3">
            <w:pPr>
              <w:tabs>
                <w:tab w:val="left" w:pos="2820"/>
              </w:tabs>
              <w:spacing w:after="0"/>
              <w:jc w:val="center"/>
              <w:rPr>
                <w:rFonts w:ascii="Arial" w:hAnsi="Arial" w:cs="Arial"/>
                <w:b/>
                <w:color w:val="000000" w:themeColor="text1"/>
                <w:sz w:val="20"/>
                <w:szCs w:val="20"/>
                <w:lang w:val="en-GB"/>
              </w:rPr>
            </w:pPr>
            <w:r w:rsidRPr="00571D85">
              <w:rPr>
                <w:rFonts w:ascii="Arial" w:hAnsi="Arial" w:cs="Arial"/>
                <w:b/>
                <w:color w:val="000000" w:themeColor="text1"/>
                <w:sz w:val="20"/>
                <w:szCs w:val="20"/>
                <w:lang w:val="en-GB"/>
              </w:rPr>
              <w:t>COURSE DESCRIPTION</w:t>
            </w:r>
          </w:p>
        </w:tc>
      </w:tr>
      <w:tr w:rsidR="00E7476E" w:rsidRPr="002D37AF"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r w:rsidRPr="00571D85">
              <w:rPr>
                <w:rFonts w:ascii="Arial" w:hAnsi="Arial" w:cs="Arial"/>
                <w:color w:val="000000" w:themeColor="text1"/>
                <w:sz w:val="20"/>
                <w:szCs w:val="20"/>
                <w:lang w:val="en" w:eastAsia="hr-HR"/>
              </w:rPr>
              <w:t>The aim of this course is to provide students with theoretical and empirical knowledge about analysis of securities and stock exchange markets.</w:t>
            </w:r>
          </w:p>
          <w:p w:rsidR="007868FB" w:rsidRPr="00571D85" w:rsidRDefault="007868FB" w:rsidP="00E82EA3">
            <w:pPr>
              <w:tabs>
                <w:tab w:val="left" w:pos="2820"/>
              </w:tabs>
              <w:spacing w:after="0"/>
              <w:rPr>
                <w:rFonts w:ascii="Arial" w:hAnsi="Arial" w:cs="Arial"/>
                <w:color w:val="000000" w:themeColor="text1"/>
                <w:sz w:val="20"/>
                <w:szCs w:val="20"/>
              </w:rPr>
            </w:pPr>
          </w:p>
        </w:tc>
      </w:tr>
      <w:tr w:rsidR="00E7476E" w:rsidRPr="002D37AF" w:rsidTr="00C670CF">
        <w:tc>
          <w:tcPr>
            <w:tcW w:w="1912" w:type="dxa"/>
            <w:tcBorders>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571D85" w:rsidRDefault="00C44A16" w:rsidP="00E82EA3">
            <w:pPr>
              <w:tabs>
                <w:tab w:val="left" w:pos="282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Basic knowledge of financial institutions and markets, risks</w:t>
            </w:r>
            <w:r w:rsidR="00BE6C92" w:rsidRPr="00571D85">
              <w:rPr>
                <w:rFonts w:ascii="Arial" w:hAnsi="Arial" w:cs="Arial"/>
                <w:color w:val="000000" w:themeColor="text1"/>
                <w:sz w:val="20"/>
                <w:szCs w:val="20"/>
                <w:lang w:val="en-AU"/>
              </w:rPr>
              <w:t>, companies</w:t>
            </w:r>
            <w:r w:rsidRPr="00571D85">
              <w:rPr>
                <w:rFonts w:ascii="Arial" w:hAnsi="Arial" w:cs="Arial"/>
                <w:color w:val="000000" w:themeColor="text1"/>
                <w:sz w:val="20"/>
                <w:szCs w:val="20"/>
                <w:lang w:val="en-AU"/>
              </w:rPr>
              <w:t xml:space="preserve"> and investment valuations.</w:t>
            </w:r>
          </w:p>
        </w:tc>
      </w:tr>
      <w:tr w:rsidR="00E7476E" w:rsidRPr="002D37AF" w:rsidTr="00C670CF">
        <w:tc>
          <w:tcPr>
            <w:tcW w:w="1912" w:type="dxa"/>
            <w:tcBorders>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Course learning outcome:</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Critically evaluate events on financial markets and evaluate investments on stock exchanges.</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Individual learning outcome:</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 xml:space="preserve">1. </w:t>
            </w:r>
            <w:r w:rsidR="005A3394" w:rsidRPr="00571D85">
              <w:rPr>
                <w:rFonts w:ascii="Arial" w:hAnsi="Arial" w:cs="Arial"/>
                <w:color w:val="000000" w:themeColor="text1"/>
                <w:sz w:val="20"/>
                <w:szCs w:val="20"/>
                <w:lang w:val="en-AU" w:eastAsia="hr-HR"/>
              </w:rPr>
              <w:t>Analyse</w:t>
            </w:r>
            <w:r w:rsidRPr="00571D85">
              <w:rPr>
                <w:rFonts w:ascii="Arial" w:hAnsi="Arial" w:cs="Arial"/>
                <w:color w:val="000000" w:themeColor="text1"/>
                <w:sz w:val="20"/>
                <w:szCs w:val="20"/>
                <w:lang w:val="en-AU" w:eastAsia="hr-HR"/>
              </w:rPr>
              <w:t xml:space="preserve"> asset markets and compare investment opportunities on stock exchanges</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2. Assess the return and risk of the investment</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 xml:space="preserve">3. Review theoretical views on investment, portfolio and investor </w:t>
            </w:r>
            <w:r w:rsidR="005A3394" w:rsidRPr="00571D85">
              <w:rPr>
                <w:rFonts w:ascii="Arial" w:hAnsi="Arial" w:cs="Arial"/>
                <w:color w:val="000000" w:themeColor="text1"/>
                <w:sz w:val="20"/>
                <w:szCs w:val="20"/>
                <w:lang w:val="en-AU" w:eastAsia="hr-HR"/>
              </w:rPr>
              <w:t>behaviour</w:t>
            </w:r>
          </w:p>
          <w:p w:rsidR="00416802" w:rsidRPr="00571D85"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AU" w:eastAsia="hr-HR"/>
              </w:rPr>
            </w:pPr>
            <w:r w:rsidRPr="00571D85">
              <w:rPr>
                <w:rFonts w:ascii="Arial" w:hAnsi="Arial" w:cs="Arial"/>
                <w:color w:val="000000" w:themeColor="text1"/>
                <w:sz w:val="20"/>
                <w:szCs w:val="20"/>
                <w:lang w:val="en-AU" w:eastAsia="hr-HR"/>
              </w:rPr>
              <w:t>4. Evaluate the investment by fundamental and technical analysis.</w:t>
            </w:r>
          </w:p>
          <w:p w:rsidR="007868FB" w:rsidRPr="00571D85" w:rsidRDefault="007868FB" w:rsidP="00C44A16">
            <w:pPr>
              <w:tabs>
                <w:tab w:val="left" w:pos="2820"/>
              </w:tabs>
              <w:spacing w:after="0"/>
              <w:rPr>
                <w:rFonts w:ascii="Arial" w:hAnsi="Arial" w:cs="Arial"/>
                <w:color w:val="000000" w:themeColor="text1"/>
                <w:sz w:val="20"/>
                <w:szCs w:val="20"/>
                <w:lang w:val="en-AU"/>
              </w:rPr>
            </w:pPr>
          </w:p>
        </w:tc>
      </w:tr>
      <w:tr w:rsidR="00E7476E" w:rsidRPr="002D37AF" w:rsidTr="00C670CF">
        <w:tc>
          <w:tcPr>
            <w:tcW w:w="1912" w:type="dxa"/>
            <w:tcBorders>
              <w:left w:val="single" w:sz="12" w:space="0" w:color="auto"/>
            </w:tcBorders>
            <w:shd w:val="clear" w:color="auto" w:fill="CCFFFF"/>
            <w:tcMar>
              <w:left w:w="57" w:type="dxa"/>
              <w:right w:w="57" w:type="dxa"/>
            </w:tcMar>
            <w:vAlign w:val="center"/>
          </w:tcPr>
          <w:p w:rsidR="000966E1"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t>Course content broken down in detail by weekly class schedule (syllabus)</w:t>
            </w: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0966E1" w:rsidRPr="002D37AF" w:rsidRDefault="000966E1" w:rsidP="000966E1">
            <w:pPr>
              <w:rPr>
                <w:rFonts w:ascii="Arial" w:hAnsi="Arial" w:cs="Arial"/>
                <w:sz w:val="20"/>
                <w:szCs w:val="20"/>
                <w:lang w:val="en-GB"/>
              </w:rPr>
            </w:pPr>
          </w:p>
          <w:p w:rsidR="007868FB" w:rsidRPr="002D37AF" w:rsidRDefault="007868FB" w:rsidP="000966E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571D85" w:rsidRPr="00571D85" w:rsidTr="00C670CF">
              <w:tc>
                <w:tcPr>
                  <w:tcW w:w="3589" w:type="dxa"/>
                  <w:gridSpan w:val="2"/>
                </w:tcPr>
                <w:p w:rsidR="00A1428B" w:rsidRPr="00571D85" w:rsidRDefault="00A1428B" w:rsidP="008123D1">
                  <w:pPr>
                    <w:jc w:val="center"/>
                    <w:rPr>
                      <w:rFonts w:ascii="Arial" w:hAnsi="Arial" w:cs="Arial"/>
                      <w:b/>
                      <w:color w:val="000000" w:themeColor="text1"/>
                      <w:sz w:val="20"/>
                      <w:szCs w:val="20"/>
                      <w:lang w:val="en-AU"/>
                    </w:rPr>
                  </w:pPr>
                  <w:r w:rsidRPr="00571D85">
                    <w:rPr>
                      <w:rFonts w:ascii="Arial" w:hAnsi="Arial" w:cs="Arial"/>
                      <w:b/>
                      <w:color w:val="000000" w:themeColor="text1"/>
                      <w:sz w:val="20"/>
                      <w:szCs w:val="20"/>
                      <w:lang w:val="en-AU"/>
                    </w:rPr>
                    <w:lastRenderedPageBreak/>
                    <w:t>Lectures</w:t>
                  </w:r>
                </w:p>
              </w:tc>
              <w:tc>
                <w:tcPr>
                  <w:tcW w:w="3782" w:type="dxa"/>
                  <w:gridSpan w:val="2"/>
                </w:tcPr>
                <w:p w:rsidR="00A1428B" w:rsidRPr="00571D85" w:rsidRDefault="00B03260" w:rsidP="008123D1">
                  <w:pPr>
                    <w:tabs>
                      <w:tab w:val="left" w:pos="640"/>
                    </w:tabs>
                    <w:spacing w:after="0"/>
                    <w:jc w:val="center"/>
                    <w:rPr>
                      <w:rFonts w:ascii="Arial" w:hAnsi="Arial" w:cs="Arial"/>
                      <w:color w:val="000000" w:themeColor="text1"/>
                      <w:sz w:val="20"/>
                      <w:szCs w:val="20"/>
                      <w:lang w:val="en-AU"/>
                    </w:rPr>
                  </w:pPr>
                  <w:r w:rsidRPr="00571D85">
                    <w:rPr>
                      <w:rFonts w:ascii="Arial" w:hAnsi="Arial" w:cs="Arial"/>
                      <w:b/>
                      <w:color w:val="000000" w:themeColor="text1"/>
                      <w:sz w:val="20"/>
                      <w:szCs w:val="20"/>
                      <w:lang w:val="en-AU"/>
                    </w:rPr>
                    <w:t>Exercises/ Seminars</w:t>
                  </w:r>
                </w:p>
              </w:tc>
            </w:tr>
            <w:tr w:rsidR="00571D85" w:rsidRPr="00571D85" w:rsidTr="00C670CF">
              <w:trPr>
                <w:trHeight w:val="309"/>
              </w:trPr>
              <w:tc>
                <w:tcPr>
                  <w:tcW w:w="2774" w:type="dxa"/>
                </w:tcPr>
                <w:p w:rsidR="00B03260" w:rsidRPr="00571D85" w:rsidRDefault="00B03260" w:rsidP="008123D1">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Theme</w:t>
                  </w:r>
                </w:p>
              </w:tc>
              <w:tc>
                <w:tcPr>
                  <w:tcW w:w="815" w:type="dxa"/>
                </w:tcPr>
                <w:p w:rsidR="00B03260" w:rsidRPr="00571D85" w:rsidRDefault="00B03260" w:rsidP="008123D1">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Hours</w:t>
                  </w:r>
                </w:p>
              </w:tc>
              <w:tc>
                <w:tcPr>
                  <w:tcW w:w="3028" w:type="dxa"/>
                </w:tcPr>
                <w:p w:rsidR="00B03260" w:rsidRPr="00571D85" w:rsidRDefault="00B03260" w:rsidP="00584791">
                  <w:pPr>
                    <w:rPr>
                      <w:rFonts w:ascii="Arial" w:hAnsi="Arial" w:cs="Arial"/>
                      <w:color w:val="000000" w:themeColor="text1"/>
                      <w:sz w:val="20"/>
                      <w:szCs w:val="20"/>
                      <w:lang w:val="en-AU"/>
                    </w:rPr>
                  </w:pPr>
                  <w:r w:rsidRPr="00571D85">
                    <w:rPr>
                      <w:rFonts w:ascii="Arial" w:hAnsi="Arial" w:cs="Arial"/>
                      <w:color w:val="000000" w:themeColor="text1"/>
                      <w:sz w:val="20"/>
                      <w:szCs w:val="20"/>
                      <w:lang w:val="en-AU"/>
                    </w:rPr>
                    <w:t>Theme</w:t>
                  </w:r>
                </w:p>
              </w:tc>
              <w:tc>
                <w:tcPr>
                  <w:tcW w:w="754" w:type="dxa"/>
                </w:tcPr>
                <w:p w:rsidR="00B03260" w:rsidRPr="00571D85" w:rsidRDefault="00B03260" w:rsidP="00584791">
                  <w:pPr>
                    <w:rPr>
                      <w:rFonts w:ascii="Arial" w:hAnsi="Arial" w:cs="Arial"/>
                      <w:color w:val="000000" w:themeColor="text1"/>
                      <w:sz w:val="20"/>
                      <w:szCs w:val="20"/>
                      <w:lang w:val="en-AU"/>
                    </w:rPr>
                  </w:pPr>
                  <w:r w:rsidRPr="00571D85">
                    <w:rPr>
                      <w:rFonts w:ascii="Arial" w:hAnsi="Arial" w:cs="Arial"/>
                      <w:color w:val="000000" w:themeColor="text1"/>
                      <w:sz w:val="20"/>
                      <w:szCs w:val="20"/>
                      <w:lang w:val="en-AU"/>
                    </w:rPr>
                    <w:t>Hours</w:t>
                  </w:r>
                </w:p>
              </w:tc>
            </w:tr>
            <w:tr w:rsidR="00571D85" w:rsidRPr="00571D85" w:rsidTr="00C670CF">
              <w:tc>
                <w:tcPr>
                  <w:tcW w:w="2774" w:type="dxa"/>
                </w:tcPr>
                <w:p w:rsidR="00A1428B" w:rsidRPr="00571D85" w:rsidRDefault="005A3394" w:rsidP="005C18AB">
                  <w:pPr>
                    <w:pStyle w:val="ListParagraph"/>
                    <w:numPr>
                      <w:ilvl w:val="0"/>
                      <w:numId w:val="10"/>
                    </w:numPr>
                    <w:spacing w:after="0" w:line="240" w:lineRule="auto"/>
                    <w:rPr>
                      <w:rFonts w:ascii="Arial" w:eastAsia="Arial Unicode MS" w:hAnsi="Arial" w:cs="Arial"/>
                      <w:color w:val="000000" w:themeColor="text1"/>
                      <w:sz w:val="20"/>
                      <w:szCs w:val="20"/>
                      <w:lang w:val="en-AU"/>
                    </w:rPr>
                  </w:pPr>
                  <w:r w:rsidRPr="00571D85">
                    <w:rPr>
                      <w:rFonts w:ascii="Arial" w:hAnsi="Arial" w:cs="Arial"/>
                      <w:color w:val="000000" w:themeColor="text1"/>
                      <w:sz w:val="20"/>
                      <w:szCs w:val="20"/>
                      <w:lang w:val="en-AU" w:eastAsia="hr-HR"/>
                    </w:rPr>
                    <w:t>Introduction</w:t>
                  </w:r>
                  <w:r w:rsidR="00416802" w:rsidRPr="00571D85">
                    <w:rPr>
                      <w:rFonts w:ascii="Arial" w:hAnsi="Arial" w:cs="Arial"/>
                      <w:color w:val="000000" w:themeColor="text1"/>
                      <w:sz w:val="20"/>
                      <w:szCs w:val="20"/>
                      <w:lang w:val="en-AU" w:eastAsia="hr-HR"/>
                    </w:rPr>
                    <w:t xml:space="preserve"> to investment. </w:t>
                  </w:r>
                  <w:r w:rsidR="009075C4" w:rsidRPr="00571D85">
                    <w:rPr>
                      <w:rFonts w:ascii="Arial" w:hAnsi="Arial" w:cs="Arial"/>
                      <w:color w:val="000000" w:themeColor="text1"/>
                      <w:sz w:val="20"/>
                      <w:szCs w:val="20"/>
                      <w:lang w:val="en-AU" w:eastAsia="hr-HR"/>
                    </w:rPr>
                    <w:t>Definition, functions, types, participants and importance of financial markets</w:t>
                  </w:r>
                </w:p>
              </w:tc>
              <w:tc>
                <w:tcPr>
                  <w:tcW w:w="815" w:type="dxa"/>
                </w:tcPr>
                <w:p w:rsidR="00A1428B" w:rsidRPr="00571D85" w:rsidRDefault="00A1428B" w:rsidP="008123D1">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tcPr>
                <w:p w:rsidR="00A1428B" w:rsidRPr="00571D85" w:rsidRDefault="005A3394" w:rsidP="005C18AB">
                  <w:pPr>
                    <w:pStyle w:val="ListParagraph"/>
                    <w:spacing w:after="0" w:line="240" w:lineRule="auto"/>
                    <w:ind w:left="381"/>
                    <w:rPr>
                      <w:rFonts w:ascii="Arial" w:eastAsia="Arial Unicode MS" w:hAnsi="Arial" w:cs="Arial"/>
                      <w:color w:val="000000" w:themeColor="text1"/>
                      <w:sz w:val="20"/>
                      <w:szCs w:val="20"/>
                      <w:lang w:val="en-AU"/>
                    </w:rPr>
                  </w:pPr>
                  <w:r w:rsidRPr="00571D85">
                    <w:rPr>
                      <w:rFonts w:ascii="Arial" w:hAnsi="Arial" w:cs="Arial"/>
                      <w:color w:val="000000" w:themeColor="text1"/>
                      <w:sz w:val="20"/>
                      <w:szCs w:val="20"/>
                      <w:lang w:val="en-AU" w:eastAsia="hr-HR"/>
                    </w:rPr>
                    <w:t xml:space="preserve">Introduction to investment. </w:t>
                  </w:r>
                  <w:r w:rsidR="009075C4" w:rsidRPr="00571D85">
                    <w:rPr>
                      <w:rFonts w:ascii="Arial" w:hAnsi="Arial" w:cs="Arial"/>
                      <w:color w:val="000000" w:themeColor="text1"/>
                      <w:sz w:val="20"/>
                      <w:szCs w:val="20"/>
                      <w:lang w:val="en-AU" w:eastAsia="hr-HR"/>
                    </w:rPr>
                    <w:t>Definition, functions, types, participants and importance of financial markets</w:t>
                  </w:r>
                </w:p>
              </w:tc>
              <w:tc>
                <w:tcPr>
                  <w:tcW w:w="754" w:type="dxa"/>
                </w:tcPr>
                <w:p w:rsidR="00A1428B" w:rsidRPr="00571D85" w:rsidRDefault="00A1428B" w:rsidP="008123D1">
                  <w:pPr>
                    <w:tabs>
                      <w:tab w:val="left" w:pos="640"/>
                    </w:tabs>
                    <w:spacing w:after="0"/>
                    <w:jc w:val="center"/>
                    <w:rPr>
                      <w:rFonts w:ascii="Arial" w:hAnsi="Arial" w:cs="Arial"/>
                      <w:color w:val="000000" w:themeColor="text1"/>
                      <w:sz w:val="20"/>
                      <w:szCs w:val="20"/>
                      <w:lang w:val="en-AU"/>
                    </w:rPr>
                  </w:pPr>
                </w:p>
                <w:p w:rsidR="00A1428B" w:rsidRPr="00571D85" w:rsidRDefault="00A1428B" w:rsidP="008123D1">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C670CF">
              <w:tc>
                <w:tcPr>
                  <w:tcW w:w="2774" w:type="dxa"/>
                </w:tcPr>
                <w:p w:rsidR="005A3394" w:rsidRPr="00571D85" w:rsidRDefault="005A3394" w:rsidP="005C18AB">
                  <w:pPr>
                    <w:pStyle w:val="ListParagraph"/>
                    <w:numPr>
                      <w:ilvl w:val="0"/>
                      <w:numId w:val="10"/>
                    </w:numPr>
                    <w:spacing w:after="0" w:line="240" w:lineRule="auto"/>
                    <w:rPr>
                      <w:rFonts w:ascii="Arial" w:eastAsia="Arial Unicode MS" w:hAnsi="Arial" w:cs="Arial"/>
                      <w:color w:val="000000" w:themeColor="text1"/>
                      <w:sz w:val="20"/>
                      <w:szCs w:val="20"/>
                      <w:lang w:val="en-AU"/>
                    </w:rPr>
                  </w:pPr>
                  <w:r w:rsidRPr="00571D85">
                    <w:rPr>
                      <w:rFonts w:ascii="Arial" w:hAnsi="Arial" w:cs="Arial"/>
                      <w:color w:val="000000" w:themeColor="text1"/>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rsidR="00A1428B" w:rsidRPr="00571D85" w:rsidRDefault="00A1428B" w:rsidP="005C18AB">
                  <w:pPr>
                    <w:pStyle w:val="ListParagraph"/>
                    <w:spacing w:after="0" w:line="240" w:lineRule="auto"/>
                    <w:ind w:left="360"/>
                    <w:rPr>
                      <w:rFonts w:ascii="Arial" w:eastAsia="Arial Unicode MS" w:hAnsi="Arial" w:cs="Arial"/>
                      <w:strike/>
                      <w:color w:val="000000" w:themeColor="text1"/>
                      <w:sz w:val="20"/>
                      <w:szCs w:val="20"/>
                      <w:lang w:val="en-AU"/>
                    </w:rPr>
                  </w:pPr>
                </w:p>
              </w:tc>
              <w:tc>
                <w:tcPr>
                  <w:tcW w:w="815" w:type="dxa"/>
                </w:tcPr>
                <w:p w:rsidR="00A1428B" w:rsidRPr="00571D85" w:rsidRDefault="00A1428B" w:rsidP="008123D1">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tcPr>
                <w:p w:rsidR="005A3394" w:rsidRPr="00571D85" w:rsidRDefault="005A3394" w:rsidP="005A3394">
                  <w:pPr>
                    <w:pStyle w:val="ListParagraph"/>
                    <w:spacing w:after="0" w:line="240" w:lineRule="auto"/>
                    <w:ind w:left="360"/>
                    <w:rPr>
                      <w:rFonts w:ascii="Arial" w:eastAsia="Arial Unicode MS" w:hAnsi="Arial" w:cs="Arial"/>
                      <w:color w:val="000000" w:themeColor="text1"/>
                      <w:sz w:val="20"/>
                      <w:szCs w:val="20"/>
                      <w:lang w:val="en-AU"/>
                    </w:rPr>
                  </w:pPr>
                  <w:r w:rsidRPr="00571D85">
                    <w:rPr>
                      <w:rFonts w:ascii="Arial" w:hAnsi="Arial" w:cs="Arial"/>
                      <w:color w:val="000000" w:themeColor="text1"/>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rsidR="00A1428B" w:rsidRPr="00571D85" w:rsidRDefault="00A1428B" w:rsidP="005A3394">
                  <w:pPr>
                    <w:pStyle w:val="ListParagraph"/>
                    <w:spacing w:after="0" w:line="240" w:lineRule="auto"/>
                    <w:ind w:left="381"/>
                    <w:rPr>
                      <w:rFonts w:ascii="Arial" w:eastAsia="Arial Unicode MS" w:hAnsi="Arial" w:cs="Arial"/>
                      <w:color w:val="000000" w:themeColor="text1"/>
                      <w:sz w:val="20"/>
                      <w:szCs w:val="20"/>
                      <w:lang w:val="en-AU"/>
                    </w:rPr>
                  </w:pPr>
                </w:p>
              </w:tc>
              <w:tc>
                <w:tcPr>
                  <w:tcW w:w="754" w:type="dxa"/>
                </w:tcPr>
                <w:p w:rsidR="00A1428B" w:rsidRPr="00571D85" w:rsidRDefault="00A1428B" w:rsidP="008123D1">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C670CF">
              <w:trPr>
                <w:cantSplit/>
                <w:trHeight w:val="555"/>
              </w:trPr>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lastRenderedPageBreak/>
                    <w:t>Stock Exchanges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historical development</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main types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structures</w:t>
                  </w:r>
                  <w:r w:rsidRPr="00571D85">
                    <w:rPr>
                      <w:rFonts w:ascii="Arial" w:hAnsi="Arial" w:cs="Arial"/>
                      <w:color w:val="000000" w:themeColor="text1"/>
                      <w:sz w:val="20"/>
                      <w:szCs w:val="20"/>
                      <w:lang w:val="en-AU"/>
                    </w:rPr>
                    <w:t>, transactions, indexes, regulation and supervision</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t>Stock Exchanges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historical development</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main types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structures</w:t>
                  </w:r>
                  <w:r w:rsidRPr="00571D85">
                    <w:rPr>
                      <w:rFonts w:ascii="Arial" w:hAnsi="Arial" w:cs="Arial"/>
                      <w:color w:val="000000" w:themeColor="text1"/>
                      <w:sz w:val="20"/>
                      <w:szCs w:val="20"/>
                      <w:lang w:val="en-AU"/>
                    </w:rPr>
                    <w:t>, transactions, indexes, regulation and supervision</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C670CF">
              <w:tc>
                <w:tcPr>
                  <w:tcW w:w="2774" w:type="dxa"/>
                  <w:vAlign w:val="center"/>
                </w:tcPr>
                <w:p w:rsidR="005C18AB" w:rsidRPr="00571D85" w:rsidRDefault="005C18AB" w:rsidP="005C18AB">
                  <w:pPr>
                    <w:pStyle w:val="ListParagraph"/>
                    <w:ind w:left="360"/>
                    <w:rPr>
                      <w:rFonts w:ascii="Arial" w:hAnsi="Arial" w:cs="Arial"/>
                      <w:strike/>
                      <w:color w:val="000000" w:themeColor="text1"/>
                      <w:sz w:val="20"/>
                      <w:szCs w:val="20"/>
                      <w:lang w:val="en-AU"/>
                    </w:rPr>
                  </w:pP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p>
              </w:tc>
              <w:tc>
                <w:tcPr>
                  <w:tcW w:w="3028" w:type="dxa"/>
                  <w:vAlign w:val="center"/>
                </w:tcPr>
                <w:p w:rsidR="005C18AB" w:rsidRPr="00571D85" w:rsidRDefault="005C18AB" w:rsidP="005C18AB">
                  <w:pPr>
                    <w:pStyle w:val="ListParagraph"/>
                    <w:ind w:left="360"/>
                    <w:rPr>
                      <w:rFonts w:ascii="Arial" w:hAnsi="Arial" w:cs="Arial"/>
                      <w:strike/>
                      <w:color w:val="000000" w:themeColor="text1"/>
                      <w:sz w:val="20"/>
                      <w:szCs w:val="20"/>
                      <w:lang w:val="en-AU"/>
                    </w:rPr>
                  </w:pP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p>
              </w:tc>
            </w:tr>
            <w:tr w:rsidR="00571D85" w:rsidRPr="00571D85" w:rsidTr="00C670CF">
              <w:trPr>
                <w:trHeight w:val="132"/>
              </w:trPr>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t>The world's leading</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stock exchanges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and</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their</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trading system</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t>The world's leading</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stock exchanges</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and</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their</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trading system</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C670CF">
              <w:trPr>
                <w:trHeight w:val="796"/>
              </w:trPr>
              <w:tc>
                <w:tcPr>
                  <w:tcW w:w="2774" w:type="dxa"/>
                  <w:vAlign w:val="center"/>
                </w:tcPr>
                <w:p w:rsidR="005C18AB" w:rsidRPr="00571D85" w:rsidRDefault="005C18AB" w:rsidP="005C18AB">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eastAsia="hr-HR"/>
                    </w:rPr>
                  </w:pPr>
                  <w:r w:rsidRPr="00571D85">
                    <w:rPr>
                      <w:rFonts w:ascii="Arial" w:hAnsi="Arial" w:cs="Arial"/>
                      <w:color w:val="000000" w:themeColor="text1"/>
                      <w:sz w:val="20"/>
                      <w:szCs w:val="20"/>
                      <w:lang w:val="en" w:eastAsia="hr-HR"/>
                    </w:rPr>
                    <w:t>Risks and possibilities of diversification of stock market investments</w:t>
                  </w:r>
                </w:p>
                <w:p w:rsidR="005C18AB" w:rsidRPr="00571D85" w:rsidRDefault="005C18AB" w:rsidP="005C18AB">
                  <w:pPr>
                    <w:pStyle w:val="ListParagraph"/>
                    <w:ind w:left="381"/>
                    <w:rPr>
                      <w:rFonts w:ascii="Arial" w:hAnsi="Arial" w:cs="Arial"/>
                      <w:strike/>
                      <w:color w:val="000000" w:themeColor="text1"/>
                      <w:sz w:val="20"/>
                      <w:szCs w:val="20"/>
                    </w:rPr>
                  </w:pP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lang w:eastAsia="hr-HR"/>
                    </w:rPr>
                  </w:pPr>
                  <w:r w:rsidRPr="00571D85">
                    <w:rPr>
                      <w:rFonts w:ascii="Arial" w:hAnsi="Arial" w:cs="Arial"/>
                      <w:color w:val="000000" w:themeColor="text1"/>
                      <w:sz w:val="20"/>
                      <w:szCs w:val="20"/>
                      <w:lang w:val="en" w:eastAsia="hr-HR"/>
                    </w:rPr>
                    <w:t>Risks and possibilities of diversification of stock market investments</w:t>
                  </w:r>
                </w:p>
                <w:p w:rsidR="005C18AB" w:rsidRPr="00571D85" w:rsidRDefault="005C18AB" w:rsidP="005C18AB">
                  <w:pPr>
                    <w:pStyle w:val="ListParagraph"/>
                    <w:ind w:left="381"/>
                    <w:rPr>
                      <w:rFonts w:ascii="Arial" w:hAnsi="Arial" w:cs="Arial"/>
                      <w:strike/>
                      <w:color w:val="000000" w:themeColor="text1"/>
                      <w:sz w:val="20"/>
                      <w:szCs w:val="20"/>
                    </w:rPr>
                  </w:pP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C670CF">
              <w:tc>
                <w:tcPr>
                  <w:tcW w:w="2774" w:type="dxa"/>
                  <w:vAlign w:val="center"/>
                </w:tcPr>
                <w:p w:rsidR="005C18AB" w:rsidRPr="00571D85" w:rsidRDefault="005C18AB" w:rsidP="005C18AB">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 w:eastAsia="hr-HR"/>
                    </w:rPr>
                  </w:pPr>
                  <w:r w:rsidRPr="00571D85">
                    <w:rPr>
                      <w:rFonts w:ascii="Arial" w:hAnsi="Arial" w:cs="Arial"/>
                      <w:color w:val="000000" w:themeColor="text1"/>
                      <w:sz w:val="20"/>
                      <w:szCs w:val="20"/>
                      <w:lang w:val="en" w:eastAsia="hr-HR"/>
                    </w:rPr>
                    <w:t xml:space="preserve">Theoretical aspects of investing in stock exchanges and portfolio design </w:t>
                  </w:r>
                </w:p>
                <w:p w:rsidR="005C18AB" w:rsidRPr="00571D85" w:rsidRDefault="005C18AB" w:rsidP="002D37AF">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rPr>
                  </w:pP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lang w:val="en" w:eastAsia="hr-HR"/>
                    </w:rPr>
                  </w:pPr>
                  <w:r w:rsidRPr="00571D85">
                    <w:rPr>
                      <w:rFonts w:ascii="Arial" w:hAnsi="Arial" w:cs="Arial"/>
                      <w:color w:val="000000" w:themeColor="text1"/>
                      <w:sz w:val="20"/>
                      <w:szCs w:val="20"/>
                      <w:lang w:val="en" w:eastAsia="hr-HR"/>
                    </w:rPr>
                    <w:t xml:space="preserve">Theoretical aspects of investing in stock exchanges and portfolio design </w:t>
                  </w:r>
                </w:p>
                <w:p w:rsidR="005C18AB" w:rsidRPr="00571D85" w:rsidRDefault="005C18AB" w:rsidP="002D37AF">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rPr>
                  </w:pP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5C18AB">
                  <w:pPr>
                    <w:pStyle w:val="ListParagraph"/>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 w:eastAsia="hr-HR"/>
                    </w:rPr>
                  </w:pPr>
                  <w:r w:rsidRPr="00571D85">
                    <w:rPr>
                      <w:rFonts w:ascii="Arial" w:hAnsi="Arial" w:cs="Arial"/>
                      <w:color w:val="000000" w:themeColor="text1"/>
                      <w:sz w:val="20"/>
                      <w:szCs w:val="20"/>
                      <w:lang w:val="en" w:eastAsia="hr-HR"/>
                    </w:rPr>
                    <w:t xml:space="preserve">Analysis of the economic environment and the company sector </w:t>
                  </w:r>
                </w:p>
                <w:p w:rsidR="005C18AB" w:rsidRPr="00571D85" w:rsidRDefault="005C18AB" w:rsidP="005C18AB">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lang w:eastAsia="hr-HR"/>
                    </w:rPr>
                  </w:pP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lang w:val="en" w:eastAsia="hr-HR"/>
                    </w:rPr>
                  </w:pPr>
                  <w:r w:rsidRPr="00571D85">
                    <w:rPr>
                      <w:rFonts w:ascii="Arial" w:hAnsi="Arial" w:cs="Arial"/>
                      <w:color w:val="000000" w:themeColor="text1"/>
                      <w:sz w:val="20"/>
                      <w:szCs w:val="20"/>
                      <w:lang w:val="en" w:eastAsia="hr-HR"/>
                    </w:rPr>
                    <w:t xml:space="preserve">Analysis of the economic environment and the company sector </w:t>
                  </w:r>
                </w:p>
                <w:p w:rsidR="005C18AB" w:rsidRPr="00571D85" w:rsidRDefault="005C18AB" w:rsidP="005C18AB">
                  <w:pPr>
                    <w:pStyle w:val="ListParagraph"/>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color w:val="000000" w:themeColor="text1"/>
                      <w:sz w:val="20"/>
                      <w:szCs w:val="20"/>
                      <w:lang w:eastAsia="hr-HR"/>
                    </w:rPr>
                  </w:pP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Fonts w:ascii="Arial" w:hAnsi="Arial" w:cs="Arial"/>
                      <w:color w:val="000000" w:themeColor="text1"/>
                      <w:sz w:val="20"/>
                      <w:szCs w:val="20"/>
                      <w:lang w:val="en-AU"/>
                    </w:rPr>
                    <w:t>F</w:t>
                  </w:r>
                  <w:r w:rsidRPr="00571D85">
                    <w:rPr>
                      <w:rStyle w:val="hps"/>
                      <w:rFonts w:ascii="Arial" w:hAnsi="Arial" w:cs="Arial"/>
                      <w:color w:val="000000" w:themeColor="text1"/>
                      <w:sz w:val="20"/>
                      <w:szCs w:val="20"/>
                      <w:lang w:val="en-AU"/>
                    </w:rPr>
                    <w:t>undamental analysis</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Fonts w:ascii="Arial" w:hAnsi="Arial" w:cs="Arial"/>
                      <w:color w:val="000000" w:themeColor="text1"/>
                      <w:sz w:val="20"/>
                      <w:szCs w:val="20"/>
                      <w:lang w:val="en-AU"/>
                    </w:rPr>
                    <w:t>F</w:t>
                  </w:r>
                  <w:r w:rsidRPr="00571D85">
                    <w:rPr>
                      <w:rStyle w:val="hps"/>
                      <w:rFonts w:ascii="Arial" w:hAnsi="Arial" w:cs="Arial"/>
                      <w:color w:val="000000" w:themeColor="text1"/>
                      <w:sz w:val="20"/>
                      <w:szCs w:val="20"/>
                      <w:lang w:val="en-AU"/>
                    </w:rPr>
                    <w:t>undamental analysis</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2D37AF">
                  <w:pPr>
                    <w:pStyle w:val="ListParagraph"/>
                    <w:numPr>
                      <w:ilvl w:val="0"/>
                      <w:numId w:val="10"/>
                    </w:numPr>
                    <w:spacing w:line="240" w:lineRule="auto"/>
                    <w:rPr>
                      <w:rFonts w:ascii="Arial" w:hAnsi="Arial" w:cs="Arial"/>
                      <w:color w:val="000000" w:themeColor="text1"/>
                      <w:sz w:val="20"/>
                      <w:szCs w:val="20"/>
                    </w:rPr>
                  </w:pPr>
                  <w:proofErr w:type="spellStart"/>
                  <w:r w:rsidRPr="00571D85">
                    <w:rPr>
                      <w:rFonts w:ascii="Arial" w:hAnsi="Arial" w:cs="Arial"/>
                      <w:color w:val="000000" w:themeColor="text1"/>
                      <w:sz w:val="20"/>
                      <w:szCs w:val="20"/>
                    </w:rPr>
                    <w:t>Invest</w:t>
                  </w:r>
                  <w:r w:rsidR="002D37AF" w:rsidRPr="00571D85">
                    <w:rPr>
                      <w:rFonts w:ascii="Arial" w:hAnsi="Arial" w:cs="Arial"/>
                      <w:color w:val="000000" w:themeColor="text1"/>
                      <w:sz w:val="20"/>
                      <w:szCs w:val="20"/>
                    </w:rPr>
                    <w:t>ment</w:t>
                  </w:r>
                  <w:proofErr w:type="spellEnd"/>
                  <w:r w:rsidR="002D37AF" w:rsidRPr="00571D85">
                    <w:rPr>
                      <w:rFonts w:ascii="Arial" w:hAnsi="Arial" w:cs="Arial"/>
                      <w:color w:val="000000" w:themeColor="text1"/>
                      <w:sz w:val="20"/>
                      <w:szCs w:val="20"/>
                    </w:rPr>
                    <w:t xml:space="preserve"> </w:t>
                  </w:r>
                  <w:proofErr w:type="spellStart"/>
                  <w:r w:rsidR="002D37AF" w:rsidRPr="00571D85">
                    <w:rPr>
                      <w:rFonts w:ascii="Arial" w:hAnsi="Arial" w:cs="Arial"/>
                      <w:color w:val="000000" w:themeColor="text1"/>
                      <w:sz w:val="20"/>
                      <w:szCs w:val="20"/>
                    </w:rPr>
                    <w:t>in</w:t>
                  </w:r>
                  <w:proofErr w:type="spellEnd"/>
                  <w:r w:rsidR="002D37AF" w:rsidRPr="00571D85">
                    <w:rPr>
                      <w:rFonts w:ascii="Arial" w:hAnsi="Arial" w:cs="Arial"/>
                      <w:color w:val="000000" w:themeColor="text1"/>
                      <w:sz w:val="20"/>
                      <w:szCs w:val="20"/>
                    </w:rPr>
                    <w:t xml:space="preserve"> </w:t>
                  </w:r>
                  <w:proofErr w:type="spellStart"/>
                  <w:r w:rsidR="002D37AF" w:rsidRPr="00571D85">
                    <w:rPr>
                      <w:rFonts w:ascii="Arial" w:hAnsi="Arial" w:cs="Arial"/>
                      <w:color w:val="000000" w:themeColor="text1"/>
                      <w:sz w:val="20"/>
                      <w:szCs w:val="20"/>
                    </w:rPr>
                    <w:t>fixed</w:t>
                  </w:r>
                  <w:proofErr w:type="spellEnd"/>
                  <w:r w:rsidR="002D37AF" w:rsidRPr="00571D85">
                    <w:rPr>
                      <w:rFonts w:ascii="Arial" w:hAnsi="Arial" w:cs="Arial"/>
                      <w:color w:val="000000" w:themeColor="text1"/>
                      <w:sz w:val="20"/>
                      <w:szCs w:val="20"/>
                    </w:rPr>
                    <w:t xml:space="preserve"> </w:t>
                  </w:r>
                  <w:proofErr w:type="spellStart"/>
                  <w:r w:rsidR="002D37AF" w:rsidRPr="00571D85">
                    <w:rPr>
                      <w:rFonts w:ascii="Arial" w:hAnsi="Arial" w:cs="Arial"/>
                      <w:color w:val="000000" w:themeColor="text1"/>
                      <w:sz w:val="20"/>
                      <w:szCs w:val="20"/>
                    </w:rPr>
                    <w:t>income</w:t>
                  </w:r>
                  <w:proofErr w:type="spellEnd"/>
                  <w:r w:rsidR="002D37AF" w:rsidRPr="00571D85">
                    <w:rPr>
                      <w:rFonts w:ascii="Arial" w:hAnsi="Arial" w:cs="Arial"/>
                      <w:color w:val="000000" w:themeColor="text1"/>
                      <w:sz w:val="20"/>
                      <w:szCs w:val="20"/>
                    </w:rPr>
                    <w:t xml:space="preserve"> </w:t>
                  </w:r>
                  <w:proofErr w:type="spellStart"/>
                  <w:r w:rsidR="002D37AF" w:rsidRPr="00571D85">
                    <w:rPr>
                      <w:rFonts w:ascii="Arial" w:hAnsi="Arial" w:cs="Arial"/>
                      <w:color w:val="000000" w:themeColor="text1"/>
                      <w:sz w:val="20"/>
                      <w:szCs w:val="20"/>
                    </w:rPr>
                    <w:t>securities</w:t>
                  </w:r>
                  <w:proofErr w:type="spellEnd"/>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2D37AF">
                  <w:pPr>
                    <w:spacing w:line="240" w:lineRule="auto"/>
                    <w:ind w:left="347"/>
                    <w:rPr>
                      <w:rFonts w:ascii="Arial" w:hAnsi="Arial" w:cs="Arial"/>
                      <w:color w:val="000000" w:themeColor="text1"/>
                      <w:sz w:val="20"/>
                      <w:szCs w:val="20"/>
                    </w:rPr>
                  </w:pPr>
                  <w:proofErr w:type="spellStart"/>
                  <w:r w:rsidRPr="00571D85">
                    <w:rPr>
                      <w:rFonts w:ascii="Arial" w:hAnsi="Arial" w:cs="Arial"/>
                      <w:color w:val="000000" w:themeColor="text1"/>
                      <w:sz w:val="20"/>
                      <w:szCs w:val="20"/>
                    </w:rPr>
                    <w:t>Investment</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in</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fixed</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income</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securities</w:t>
                  </w:r>
                  <w:proofErr w:type="spellEnd"/>
                  <w:r w:rsidRPr="00571D85">
                    <w:rPr>
                      <w:rFonts w:ascii="Arial" w:hAnsi="Arial" w:cs="Arial"/>
                      <w:color w:val="000000" w:themeColor="text1"/>
                      <w:sz w:val="20"/>
                      <w:szCs w:val="20"/>
                    </w:rPr>
                    <w:t xml:space="preserve"> </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5C18AB">
                  <w:pPr>
                    <w:pStyle w:val="HTMLPreformatted"/>
                    <w:numPr>
                      <w:ilvl w:val="0"/>
                      <w:numId w:val="10"/>
                    </w:numPr>
                    <w:shd w:val="clear" w:color="auto" w:fill="F8F9FA"/>
                    <w:rPr>
                      <w:rFonts w:ascii="Arial" w:hAnsi="Arial" w:cs="Arial"/>
                      <w:color w:val="000000" w:themeColor="text1"/>
                    </w:rPr>
                  </w:pPr>
                  <w:r w:rsidRPr="00571D85">
                    <w:rPr>
                      <w:rFonts w:ascii="Arial" w:hAnsi="Arial" w:cs="Arial"/>
                      <w:color w:val="000000" w:themeColor="text1"/>
                      <w:lang w:val="en-AU"/>
                    </w:rPr>
                    <w:t xml:space="preserve">Investment in </w:t>
                  </w:r>
                  <w:r w:rsidRPr="00571D85">
                    <w:rPr>
                      <w:rFonts w:ascii="Arial" w:hAnsi="Arial" w:cs="Arial"/>
                      <w:color w:val="000000" w:themeColor="text1"/>
                      <w:lang w:val="en"/>
                    </w:rPr>
                    <w:t>derivatives</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2D37AF">
                  <w:pPr>
                    <w:pStyle w:val="HTMLPreformatted"/>
                    <w:shd w:val="clear" w:color="auto" w:fill="F8F9FA"/>
                    <w:ind w:left="360"/>
                    <w:rPr>
                      <w:rFonts w:ascii="Arial" w:hAnsi="Arial" w:cs="Arial"/>
                      <w:color w:val="000000" w:themeColor="text1"/>
                    </w:rPr>
                  </w:pPr>
                  <w:r w:rsidRPr="00571D85">
                    <w:rPr>
                      <w:rFonts w:ascii="Arial" w:hAnsi="Arial" w:cs="Arial"/>
                      <w:color w:val="000000" w:themeColor="text1"/>
                      <w:lang w:val="en-AU"/>
                    </w:rPr>
                    <w:t xml:space="preserve">Investment in </w:t>
                  </w:r>
                  <w:r w:rsidRPr="00571D85">
                    <w:rPr>
                      <w:rFonts w:ascii="Arial" w:hAnsi="Arial" w:cs="Arial"/>
                      <w:color w:val="000000" w:themeColor="text1"/>
                      <w:lang w:val="en"/>
                    </w:rPr>
                    <w:t>derivatives</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Fonts w:ascii="Arial" w:hAnsi="Arial" w:cs="Arial"/>
                      <w:color w:val="000000" w:themeColor="text1"/>
                      <w:sz w:val="20"/>
                      <w:szCs w:val="20"/>
                      <w:lang w:val="en-AU"/>
                    </w:rPr>
                    <w:t>T</w:t>
                  </w:r>
                  <w:r w:rsidRPr="00571D85">
                    <w:rPr>
                      <w:rStyle w:val="hps"/>
                      <w:rFonts w:ascii="Arial" w:hAnsi="Arial" w:cs="Arial"/>
                      <w:color w:val="000000" w:themeColor="text1"/>
                      <w:sz w:val="20"/>
                      <w:szCs w:val="20"/>
                      <w:lang w:val="en-AU"/>
                    </w:rPr>
                    <w:t>echnical analysis</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Fonts w:ascii="Arial" w:hAnsi="Arial" w:cs="Arial"/>
                      <w:color w:val="000000" w:themeColor="text1"/>
                      <w:sz w:val="20"/>
                      <w:szCs w:val="20"/>
                      <w:lang w:val="en-AU"/>
                    </w:rPr>
                    <w:t>T</w:t>
                  </w:r>
                  <w:r w:rsidRPr="00571D85">
                    <w:rPr>
                      <w:rStyle w:val="hps"/>
                      <w:rFonts w:ascii="Arial" w:hAnsi="Arial" w:cs="Arial"/>
                      <w:color w:val="000000" w:themeColor="text1"/>
                      <w:sz w:val="20"/>
                      <w:szCs w:val="20"/>
                      <w:lang w:val="en-AU"/>
                    </w:rPr>
                    <w:t>echnical analysis</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5C18AB">
              <w:trPr>
                <w:cantSplit/>
                <w:trHeight w:val="227"/>
              </w:trPr>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t>Behavioural</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finance on financial markets</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Style w:val="hps"/>
                      <w:rFonts w:ascii="Arial" w:hAnsi="Arial" w:cs="Arial"/>
                      <w:color w:val="000000" w:themeColor="text1"/>
                      <w:sz w:val="20"/>
                      <w:szCs w:val="20"/>
                      <w:lang w:val="en-AU"/>
                    </w:rPr>
                    <w:t>Behavioural</w:t>
                  </w:r>
                  <w:r w:rsidRPr="00571D85">
                    <w:rPr>
                      <w:rFonts w:ascii="Arial" w:hAnsi="Arial" w:cs="Arial"/>
                      <w:color w:val="000000" w:themeColor="text1"/>
                      <w:sz w:val="20"/>
                      <w:szCs w:val="20"/>
                      <w:lang w:val="en-AU"/>
                    </w:rPr>
                    <w:t xml:space="preserve"> </w:t>
                  </w:r>
                  <w:r w:rsidRPr="00571D85">
                    <w:rPr>
                      <w:rStyle w:val="hps"/>
                      <w:rFonts w:ascii="Arial" w:hAnsi="Arial" w:cs="Arial"/>
                      <w:color w:val="000000" w:themeColor="text1"/>
                      <w:sz w:val="20"/>
                      <w:szCs w:val="20"/>
                      <w:lang w:val="en-AU"/>
                    </w:rPr>
                    <w:t>finance on financial markets</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r w:rsidRPr="00571D85">
                    <w:rPr>
                      <w:rFonts w:ascii="Arial" w:hAnsi="Arial" w:cs="Arial"/>
                      <w:color w:val="000000" w:themeColor="text1"/>
                      <w:sz w:val="20"/>
                      <w:szCs w:val="20"/>
                      <w:lang w:val="en-AU"/>
                    </w:rPr>
                    <w:t>2</w:t>
                  </w:r>
                </w:p>
              </w:tc>
            </w:tr>
            <w:tr w:rsidR="00571D85" w:rsidRPr="00571D85" w:rsidTr="00B43E64">
              <w:tc>
                <w:tcPr>
                  <w:tcW w:w="2774" w:type="dxa"/>
                  <w:vAlign w:val="center"/>
                </w:tcPr>
                <w:p w:rsidR="005C18AB" w:rsidRPr="00571D85" w:rsidRDefault="005C18AB" w:rsidP="005C18AB">
                  <w:pPr>
                    <w:pStyle w:val="ListParagraph"/>
                    <w:numPr>
                      <w:ilvl w:val="0"/>
                      <w:numId w:val="10"/>
                    </w:numPr>
                    <w:rPr>
                      <w:rFonts w:ascii="Arial" w:hAnsi="Arial" w:cs="Arial"/>
                      <w:color w:val="000000" w:themeColor="text1"/>
                      <w:sz w:val="20"/>
                      <w:szCs w:val="20"/>
                      <w:lang w:val="en-AU"/>
                    </w:rPr>
                  </w:pPr>
                  <w:r w:rsidRPr="00571D85">
                    <w:rPr>
                      <w:rFonts w:ascii="Arial" w:hAnsi="Arial" w:cs="Arial"/>
                      <w:color w:val="000000" w:themeColor="text1"/>
                      <w:sz w:val="20"/>
                      <w:szCs w:val="20"/>
                      <w:lang w:val="en-AU"/>
                    </w:rPr>
                    <w:t xml:space="preserve">Portfolio management </w:t>
                  </w:r>
                </w:p>
              </w:tc>
              <w:tc>
                <w:tcPr>
                  <w:tcW w:w="815" w:type="dxa"/>
                </w:tcPr>
                <w:p w:rsidR="005C18AB" w:rsidRPr="00571D85" w:rsidRDefault="005C18AB" w:rsidP="005C18AB">
                  <w:pPr>
                    <w:tabs>
                      <w:tab w:val="left" w:pos="640"/>
                    </w:tabs>
                    <w:spacing w:after="0"/>
                    <w:rPr>
                      <w:rFonts w:ascii="Arial" w:hAnsi="Arial" w:cs="Arial"/>
                      <w:color w:val="000000" w:themeColor="text1"/>
                      <w:sz w:val="20"/>
                      <w:szCs w:val="20"/>
                      <w:lang w:val="en-AU"/>
                    </w:rPr>
                  </w:pPr>
                </w:p>
              </w:tc>
              <w:tc>
                <w:tcPr>
                  <w:tcW w:w="3028" w:type="dxa"/>
                  <w:vAlign w:val="center"/>
                </w:tcPr>
                <w:p w:rsidR="005C18AB" w:rsidRPr="00571D85" w:rsidRDefault="005C18AB" w:rsidP="005C18AB">
                  <w:pPr>
                    <w:pStyle w:val="ListParagraph"/>
                    <w:ind w:left="360"/>
                    <w:rPr>
                      <w:rFonts w:ascii="Arial" w:hAnsi="Arial" w:cs="Arial"/>
                      <w:color w:val="000000" w:themeColor="text1"/>
                      <w:sz w:val="20"/>
                      <w:szCs w:val="20"/>
                      <w:lang w:val="en-AU"/>
                    </w:rPr>
                  </w:pPr>
                  <w:r w:rsidRPr="00571D85">
                    <w:rPr>
                      <w:rFonts w:ascii="Arial" w:hAnsi="Arial" w:cs="Arial"/>
                      <w:color w:val="000000" w:themeColor="text1"/>
                      <w:sz w:val="20"/>
                      <w:szCs w:val="20"/>
                      <w:lang w:val="en-AU"/>
                    </w:rPr>
                    <w:t xml:space="preserve">Portfolio management </w:t>
                  </w:r>
                </w:p>
              </w:tc>
              <w:tc>
                <w:tcPr>
                  <w:tcW w:w="754" w:type="dxa"/>
                </w:tcPr>
                <w:p w:rsidR="005C18AB" w:rsidRPr="00571D85" w:rsidRDefault="005C18AB" w:rsidP="005C18AB">
                  <w:pPr>
                    <w:tabs>
                      <w:tab w:val="left" w:pos="640"/>
                    </w:tabs>
                    <w:spacing w:after="0"/>
                    <w:jc w:val="center"/>
                    <w:rPr>
                      <w:rFonts w:ascii="Arial" w:hAnsi="Arial" w:cs="Arial"/>
                      <w:color w:val="000000" w:themeColor="text1"/>
                      <w:sz w:val="20"/>
                      <w:szCs w:val="20"/>
                      <w:lang w:val="en-AU"/>
                    </w:rPr>
                  </w:pPr>
                </w:p>
              </w:tc>
            </w:tr>
          </w:tbl>
          <w:p w:rsidR="007868FB" w:rsidRPr="00571D85" w:rsidRDefault="007868FB" w:rsidP="00E82EA3">
            <w:pPr>
              <w:tabs>
                <w:tab w:val="left" w:pos="2820"/>
              </w:tabs>
              <w:spacing w:after="0"/>
              <w:rPr>
                <w:rFonts w:ascii="Arial" w:hAnsi="Arial" w:cs="Arial"/>
                <w:color w:val="000000" w:themeColor="text1"/>
                <w:sz w:val="20"/>
                <w:szCs w:val="20"/>
                <w:lang w:val="en-GB"/>
              </w:rPr>
            </w:pPr>
          </w:p>
        </w:tc>
      </w:tr>
      <w:tr w:rsidR="00E7476E" w:rsidRPr="002D37AF" w:rsidTr="00C670CF">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7868FB" w:rsidRPr="00571D85" w:rsidRDefault="00894CC5"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x</w:t>
            </w:r>
            <w:r w:rsidR="007868FB" w:rsidRPr="00571D85">
              <w:rPr>
                <w:rFonts w:ascii="Arial" w:hAnsi="Arial" w:cs="Arial"/>
                <w:b w:val="0"/>
                <w:color w:val="000000" w:themeColor="text1"/>
                <w:sz w:val="20"/>
                <w:szCs w:val="20"/>
                <w:lang w:val="en-GB"/>
              </w:rPr>
              <w:t xml:space="preserve"> lectures</w:t>
            </w:r>
          </w:p>
          <w:p w:rsidR="007868FB" w:rsidRPr="00571D85" w:rsidRDefault="007868FB"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 xml:space="preserve"> </w:t>
            </w:r>
            <w:r w:rsidR="00500DBD" w:rsidRPr="00571D85">
              <w:rPr>
                <w:rFonts w:ascii="MS Gothic" w:eastAsia="MS Gothic" w:hAnsi="MS Gothic" w:cs="Arial"/>
                <w:b w:val="0"/>
                <w:color w:val="000000" w:themeColor="text1"/>
                <w:sz w:val="20"/>
                <w:szCs w:val="20"/>
                <w:lang w:val="en-GB"/>
              </w:rPr>
              <w:t>☐</w:t>
            </w:r>
            <w:r w:rsidR="00500DBD" w:rsidRPr="00571D85">
              <w:rPr>
                <w:rFonts w:ascii="Arial" w:hAnsi="Arial" w:cs="Arial"/>
                <w:b w:val="0"/>
                <w:color w:val="000000" w:themeColor="text1"/>
                <w:sz w:val="20"/>
                <w:szCs w:val="20"/>
                <w:lang w:val="en-GB"/>
              </w:rPr>
              <w:t xml:space="preserve"> </w:t>
            </w:r>
            <w:r w:rsidRPr="00571D85">
              <w:rPr>
                <w:rFonts w:ascii="Arial" w:hAnsi="Arial" w:cs="Arial"/>
                <w:b w:val="0"/>
                <w:color w:val="000000" w:themeColor="text1"/>
                <w:sz w:val="20"/>
                <w:szCs w:val="20"/>
                <w:lang w:val="en-GB"/>
              </w:rPr>
              <w:t>seminars and workshops</w:t>
            </w:r>
          </w:p>
          <w:p w:rsidR="007868FB" w:rsidRPr="00571D85" w:rsidRDefault="00894CC5"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x</w:t>
            </w:r>
            <w:r w:rsidR="007868FB" w:rsidRPr="00571D85">
              <w:rPr>
                <w:rFonts w:ascii="Arial" w:hAnsi="Arial" w:cs="Arial"/>
                <w:b w:val="0"/>
                <w:color w:val="000000" w:themeColor="text1"/>
                <w:sz w:val="20"/>
                <w:szCs w:val="20"/>
                <w:lang w:val="en-GB"/>
              </w:rPr>
              <w:t xml:space="preserve"> exercises  </w:t>
            </w:r>
          </w:p>
          <w:p w:rsidR="007868FB" w:rsidRPr="00571D85" w:rsidRDefault="007868FB"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w:t>
            </w:r>
            <w:r w:rsidRPr="00571D85">
              <w:rPr>
                <w:rFonts w:ascii="Arial" w:hAnsi="Arial" w:cs="Arial"/>
                <w:b w:val="0"/>
                <w:color w:val="000000" w:themeColor="text1"/>
                <w:sz w:val="20"/>
                <w:szCs w:val="20"/>
                <w:lang w:val="en-GB"/>
              </w:rPr>
              <w:t xml:space="preserve"> </w:t>
            </w:r>
            <w:r w:rsidRPr="00571D85">
              <w:rPr>
                <w:rFonts w:ascii="Arial" w:hAnsi="Arial" w:cs="Arial"/>
                <w:b w:val="0"/>
                <w:i/>
                <w:color w:val="000000" w:themeColor="text1"/>
                <w:sz w:val="20"/>
                <w:szCs w:val="20"/>
                <w:lang w:val="en-GB"/>
              </w:rPr>
              <w:t>on line</w:t>
            </w:r>
            <w:r w:rsidRPr="00571D85">
              <w:rPr>
                <w:rFonts w:ascii="Arial" w:hAnsi="Arial" w:cs="Arial"/>
                <w:b w:val="0"/>
                <w:color w:val="000000" w:themeColor="text1"/>
                <w:sz w:val="20"/>
                <w:szCs w:val="20"/>
                <w:lang w:val="en-GB"/>
              </w:rPr>
              <w:t xml:space="preserve"> in entirety</w:t>
            </w:r>
          </w:p>
          <w:p w:rsidR="007868FB" w:rsidRPr="00571D85" w:rsidRDefault="005C18AB"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x</w:t>
            </w:r>
            <w:r w:rsidR="007868FB" w:rsidRPr="00571D85">
              <w:rPr>
                <w:rFonts w:ascii="Arial" w:hAnsi="Arial" w:cs="Arial"/>
                <w:b w:val="0"/>
                <w:color w:val="000000" w:themeColor="text1"/>
                <w:sz w:val="20"/>
                <w:szCs w:val="20"/>
                <w:lang w:val="en-GB"/>
              </w:rPr>
              <w:t xml:space="preserve"> partial e-learning</w:t>
            </w:r>
          </w:p>
          <w:p w:rsidR="007868FB" w:rsidRPr="00571D85" w:rsidRDefault="007868FB" w:rsidP="00E82EA3">
            <w:pPr>
              <w:tabs>
                <w:tab w:val="left" w:pos="2820"/>
              </w:tabs>
              <w:spacing w:after="0"/>
              <w:rPr>
                <w:rFonts w:ascii="Arial" w:hAnsi="Arial" w:cs="Arial"/>
                <w:color w:val="000000" w:themeColor="text1"/>
                <w:sz w:val="20"/>
                <w:szCs w:val="20"/>
                <w:lang w:val="en-GB"/>
              </w:rPr>
            </w:pPr>
            <w:r w:rsidRPr="00571D85">
              <w:rPr>
                <w:rFonts w:ascii="MS Gothic" w:eastAsia="MS Gothic" w:hAnsi="MS Gothic" w:cs="Arial"/>
                <w:color w:val="000000" w:themeColor="text1"/>
                <w:sz w:val="20"/>
                <w:szCs w:val="20"/>
                <w:lang w:val="en-GB"/>
              </w:rPr>
              <w:t>☐</w:t>
            </w:r>
            <w:r w:rsidRPr="00571D8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571D85" w:rsidRDefault="00894CC5"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x</w:t>
            </w:r>
            <w:r w:rsidR="007868FB" w:rsidRPr="00571D85">
              <w:rPr>
                <w:rFonts w:ascii="Arial" w:hAnsi="Arial" w:cs="Arial"/>
                <w:b w:val="0"/>
                <w:color w:val="000000" w:themeColor="text1"/>
                <w:sz w:val="20"/>
                <w:szCs w:val="20"/>
                <w:lang w:val="en-GB"/>
              </w:rPr>
              <w:t xml:space="preserve"> independent assignments</w:t>
            </w:r>
          </w:p>
          <w:p w:rsidR="007868FB" w:rsidRPr="00571D85" w:rsidRDefault="007868FB"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w:t>
            </w:r>
            <w:r w:rsidRPr="00571D85">
              <w:rPr>
                <w:rFonts w:ascii="Arial" w:hAnsi="Arial" w:cs="Arial"/>
                <w:b w:val="0"/>
                <w:color w:val="000000" w:themeColor="text1"/>
                <w:sz w:val="20"/>
                <w:szCs w:val="20"/>
                <w:lang w:val="en-GB"/>
              </w:rPr>
              <w:t xml:space="preserve"> multimedia </w:t>
            </w:r>
          </w:p>
          <w:p w:rsidR="007868FB" w:rsidRPr="00571D85" w:rsidRDefault="007868FB"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w:t>
            </w:r>
            <w:r w:rsidRPr="00571D85">
              <w:rPr>
                <w:rFonts w:ascii="Arial" w:hAnsi="Arial" w:cs="Arial"/>
                <w:b w:val="0"/>
                <w:color w:val="000000" w:themeColor="text1"/>
                <w:sz w:val="20"/>
                <w:szCs w:val="20"/>
                <w:lang w:val="en-GB"/>
              </w:rPr>
              <w:t xml:space="preserve"> laboratory</w:t>
            </w:r>
          </w:p>
          <w:p w:rsidR="007868FB" w:rsidRPr="00571D85" w:rsidRDefault="007868FB" w:rsidP="00E82EA3">
            <w:pPr>
              <w:pStyle w:val="FieldText"/>
              <w:rPr>
                <w:rFonts w:ascii="Arial" w:hAnsi="Arial" w:cs="Arial"/>
                <w:b w:val="0"/>
                <w:color w:val="000000" w:themeColor="text1"/>
                <w:sz w:val="20"/>
                <w:szCs w:val="20"/>
                <w:lang w:val="en-GB"/>
              </w:rPr>
            </w:pPr>
            <w:r w:rsidRPr="00571D85">
              <w:rPr>
                <w:rFonts w:ascii="MS Gothic" w:eastAsia="MS Gothic" w:hAnsi="MS Gothic" w:cs="Arial"/>
                <w:b w:val="0"/>
                <w:color w:val="000000" w:themeColor="text1"/>
                <w:sz w:val="20"/>
                <w:szCs w:val="20"/>
                <w:lang w:val="en-GB"/>
              </w:rPr>
              <w:t>☐</w:t>
            </w:r>
            <w:r w:rsidRPr="00571D85">
              <w:rPr>
                <w:rFonts w:ascii="Arial" w:hAnsi="Arial" w:cs="Arial"/>
                <w:b w:val="0"/>
                <w:color w:val="000000" w:themeColor="text1"/>
                <w:sz w:val="20"/>
                <w:szCs w:val="20"/>
                <w:lang w:val="en-GB"/>
              </w:rPr>
              <w:t xml:space="preserve"> work with mentor</w:t>
            </w:r>
          </w:p>
          <w:p w:rsidR="007868FB" w:rsidRPr="00571D85" w:rsidRDefault="007868FB" w:rsidP="00E82EA3">
            <w:pPr>
              <w:tabs>
                <w:tab w:val="left" w:pos="2820"/>
              </w:tabs>
              <w:spacing w:after="0"/>
              <w:rPr>
                <w:rFonts w:ascii="Arial" w:hAnsi="Arial" w:cs="Arial"/>
                <w:color w:val="000000" w:themeColor="text1"/>
                <w:sz w:val="20"/>
                <w:szCs w:val="20"/>
                <w:lang w:val="en-GB"/>
              </w:rPr>
            </w:pPr>
            <w:r w:rsidRPr="00571D85">
              <w:rPr>
                <w:rFonts w:ascii="MS Gothic" w:eastAsia="MS Gothic" w:hAnsi="MS Gothic" w:cs="Arial"/>
                <w:color w:val="000000" w:themeColor="text1"/>
                <w:sz w:val="20"/>
                <w:szCs w:val="20"/>
                <w:lang w:val="en-GB"/>
              </w:rPr>
              <w:t>☐</w:t>
            </w:r>
            <w:r w:rsidRPr="00571D85">
              <w:rPr>
                <w:rFonts w:ascii="Arial" w:hAnsi="Arial" w:cs="Arial"/>
                <w:color w:val="000000" w:themeColor="text1"/>
                <w:sz w:val="20"/>
                <w:szCs w:val="20"/>
                <w:lang w:val="en-GB"/>
              </w:rPr>
              <w:t xml:space="preserve"> </w:t>
            </w:r>
            <w:r w:rsidR="00AB69B2"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00AB69B2" w:rsidRPr="00571D85">
              <w:rPr>
                <w:rFonts w:ascii="Arial" w:hAnsi="Arial" w:cs="Arial"/>
                <w:color w:val="000000" w:themeColor="text1"/>
                <w:sz w:val="20"/>
                <w:szCs w:val="20"/>
                <w:lang w:val="en-GB"/>
              </w:rPr>
            </w:r>
            <w:r w:rsidR="00AB69B2" w:rsidRPr="00571D85">
              <w:rPr>
                <w:rFonts w:ascii="Arial" w:hAnsi="Arial" w:cs="Arial"/>
                <w:color w:val="000000" w:themeColor="text1"/>
                <w:sz w:val="20"/>
                <w:szCs w:val="20"/>
                <w:lang w:val="en-GB"/>
              </w:rPr>
              <w:fldChar w:fldCharType="separate"/>
            </w:r>
            <w:r w:rsidRPr="00571D85">
              <w:rPr>
                <w:rFonts w:ascii="Arial" w:hAnsi="Arial" w:cs="Arial"/>
                <w:color w:val="000000" w:themeColor="text1"/>
                <w:sz w:val="20"/>
                <w:szCs w:val="20"/>
                <w:lang w:val="en-GB"/>
              </w:rPr>
              <w:t> </w:t>
            </w:r>
            <w:r w:rsidRPr="00571D85">
              <w:rPr>
                <w:rFonts w:ascii="Arial" w:hAnsi="Arial" w:cs="Arial"/>
                <w:color w:val="000000" w:themeColor="text1"/>
                <w:sz w:val="20"/>
                <w:szCs w:val="20"/>
                <w:lang w:val="en-GB"/>
              </w:rPr>
              <w:t> </w:t>
            </w:r>
            <w:r w:rsidRPr="00571D85">
              <w:rPr>
                <w:rFonts w:ascii="Arial" w:hAnsi="Arial" w:cs="Arial"/>
                <w:color w:val="000000" w:themeColor="text1"/>
                <w:sz w:val="20"/>
                <w:szCs w:val="20"/>
                <w:lang w:val="en-GB"/>
              </w:rPr>
              <w:t> </w:t>
            </w:r>
            <w:r w:rsidRPr="00571D85">
              <w:rPr>
                <w:rFonts w:ascii="Arial" w:hAnsi="Arial" w:cs="Arial"/>
                <w:color w:val="000000" w:themeColor="text1"/>
                <w:sz w:val="20"/>
                <w:szCs w:val="20"/>
                <w:lang w:val="en-GB"/>
              </w:rPr>
              <w:t> </w:t>
            </w:r>
            <w:r w:rsidRPr="00571D85">
              <w:rPr>
                <w:rFonts w:ascii="Arial" w:hAnsi="Arial" w:cs="Arial"/>
                <w:color w:val="000000" w:themeColor="text1"/>
                <w:sz w:val="20"/>
                <w:szCs w:val="20"/>
                <w:lang w:val="en-GB"/>
              </w:rPr>
              <w:t> </w:t>
            </w:r>
            <w:r w:rsidR="00AB69B2" w:rsidRPr="00571D85">
              <w:rPr>
                <w:rFonts w:ascii="Arial" w:hAnsi="Arial" w:cs="Arial"/>
                <w:color w:val="000000" w:themeColor="text1"/>
                <w:sz w:val="20"/>
                <w:szCs w:val="20"/>
                <w:lang w:val="en-GB"/>
              </w:rPr>
              <w:fldChar w:fldCharType="end"/>
            </w:r>
            <w:r w:rsidRPr="00571D85">
              <w:rPr>
                <w:rFonts w:ascii="Arial" w:hAnsi="Arial" w:cs="Arial"/>
                <w:color w:val="000000" w:themeColor="text1"/>
                <w:sz w:val="20"/>
                <w:szCs w:val="20"/>
                <w:lang w:val="en-GB"/>
              </w:rPr>
              <w:t xml:space="preserve"> (other)</w:t>
            </w:r>
            <w:r w:rsidRPr="00571D85">
              <w:rPr>
                <w:rFonts w:ascii="Arial" w:hAnsi="Arial" w:cs="Arial"/>
                <w:b/>
                <w:color w:val="000000" w:themeColor="text1"/>
                <w:sz w:val="20"/>
                <w:szCs w:val="20"/>
                <w:lang w:val="en-GB"/>
              </w:rPr>
              <w:t xml:space="preserve"> </w:t>
            </w:r>
            <w:r w:rsidRPr="00571D85">
              <w:rPr>
                <w:rFonts w:ascii="Arial" w:hAnsi="Arial" w:cs="Arial"/>
                <w:b/>
                <w:color w:val="000000" w:themeColor="text1"/>
                <w:sz w:val="20"/>
                <w:szCs w:val="20"/>
                <w:bdr w:val="single" w:sz="12" w:space="0" w:color="auto"/>
                <w:lang w:val="en-GB"/>
              </w:rPr>
              <w:t xml:space="preserve"> </w:t>
            </w:r>
          </w:p>
        </w:tc>
      </w:tr>
      <w:tr w:rsidR="00E7476E" w:rsidRPr="002D37AF" w:rsidTr="00C670CF">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7868FB" w:rsidRPr="00571D85"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571D85" w:rsidRDefault="007868FB" w:rsidP="00E82EA3">
            <w:pPr>
              <w:pStyle w:val="FieldText"/>
              <w:rPr>
                <w:rFonts w:ascii="Arial" w:hAnsi="Arial" w:cs="Arial"/>
                <w:b w:val="0"/>
                <w:color w:val="000000" w:themeColor="text1"/>
                <w:sz w:val="20"/>
                <w:szCs w:val="20"/>
                <w:lang w:val="en-GB"/>
              </w:rPr>
            </w:pPr>
          </w:p>
        </w:tc>
      </w:tr>
      <w:tr w:rsidR="00E7476E" w:rsidRPr="002D37AF"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t>Student</w:t>
            </w:r>
            <w:r w:rsidRPr="002D37AF">
              <w:rPr>
                <w:rStyle w:val="CommentReference"/>
                <w:lang w:val="en-GB"/>
              </w:rPr>
              <w:t xml:space="preserve"> </w:t>
            </w:r>
            <w:r w:rsidRPr="002D37A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571D85" w:rsidRDefault="004D6BD5" w:rsidP="00E82EA3">
            <w:pPr>
              <w:tabs>
                <w:tab w:val="left" w:pos="2820"/>
              </w:tabs>
              <w:spacing w:after="0"/>
              <w:rPr>
                <w:rFonts w:ascii="Arial" w:hAnsi="Arial" w:cs="Arial"/>
                <w:color w:val="000000" w:themeColor="text1"/>
                <w:sz w:val="20"/>
                <w:szCs w:val="20"/>
                <w:lang w:val="en-GB"/>
              </w:rPr>
            </w:pPr>
            <w:r w:rsidRPr="004D6BD5">
              <w:rPr>
                <w:rFonts w:ascii="Arial" w:hAnsi="Arial" w:cs="Arial"/>
                <w:color w:val="000000" w:themeColor="text1"/>
                <w:sz w:val="20"/>
                <w:szCs w:val="20"/>
                <w:lang w:val="en-GB"/>
              </w:rPr>
              <w:t xml:space="preserve">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t>
            </w:r>
            <w:r w:rsidRPr="004D6BD5">
              <w:rPr>
                <w:rFonts w:ascii="Arial" w:hAnsi="Arial" w:cs="Arial"/>
                <w:color w:val="000000" w:themeColor="text1"/>
                <w:sz w:val="20"/>
                <w:szCs w:val="20"/>
                <w:lang w:val="en-GB"/>
              </w:rPr>
              <w:lastRenderedPageBreak/>
              <w:t xml:space="preserve">within the Moodle platform. Students must take 3 self-evaluation tests and presentation of one problem in </w:t>
            </w:r>
            <w:proofErr w:type="gramStart"/>
            <w:r w:rsidRPr="004D6BD5">
              <w:rPr>
                <w:rFonts w:ascii="Arial" w:hAnsi="Arial" w:cs="Arial"/>
                <w:color w:val="000000" w:themeColor="text1"/>
                <w:sz w:val="20"/>
                <w:szCs w:val="20"/>
                <w:lang w:val="en-GB"/>
              </w:rPr>
              <w:t>class,</w:t>
            </w:r>
            <w:proofErr w:type="gramEnd"/>
            <w:r w:rsidRPr="004D6BD5">
              <w:rPr>
                <w:rFonts w:ascii="Arial" w:hAnsi="Arial" w:cs="Arial"/>
                <w:color w:val="000000" w:themeColor="text1"/>
                <w:sz w:val="20"/>
                <w:szCs w:val="20"/>
                <w:lang w:val="en-GB"/>
              </w:rPr>
              <w:t xml:space="preserve"> otherwise they will be denied a signature. It is a mandatory attendance at 50% of the scheduled classes as well.  The condition for taking the exam is a signature.</w:t>
            </w:r>
          </w:p>
        </w:tc>
      </w:tr>
      <w:tr w:rsidR="00E7476E" w:rsidRPr="002D37AF" w:rsidTr="00C670C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2D37AF" w:rsidRDefault="007868FB" w:rsidP="00E82EA3">
            <w:pPr>
              <w:tabs>
                <w:tab w:val="left" w:pos="2820"/>
              </w:tabs>
              <w:spacing w:after="0" w:line="240" w:lineRule="auto"/>
              <w:rPr>
                <w:rFonts w:ascii="Arial" w:hAnsi="Arial" w:cs="Arial"/>
                <w:sz w:val="20"/>
                <w:szCs w:val="20"/>
                <w:lang w:val="en-GB"/>
              </w:rPr>
            </w:pPr>
            <w:r w:rsidRPr="002D37AF">
              <w:rPr>
                <w:rFonts w:ascii="Arial" w:hAnsi="Arial" w:cs="Arial"/>
                <w:sz w:val="20"/>
                <w:szCs w:val="20"/>
                <w:lang w:val="en-GB"/>
              </w:rPr>
              <w:lastRenderedPageBreak/>
              <w:t xml:space="preserve">Screening student work </w:t>
            </w:r>
            <w:r w:rsidRPr="002D37AF">
              <w:rPr>
                <w:rFonts w:ascii="Arial" w:hAnsi="Arial" w:cs="Arial"/>
                <w:i/>
                <w:sz w:val="20"/>
                <w:szCs w:val="20"/>
                <w:lang w:val="en-GB"/>
              </w:rPr>
              <w:t>(name the proportion of ECTS credits for each</w:t>
            </w:r>
            <w:r w:rsidRPr="002D37AF">
              <w:rPr>
                <w:rStyle w:val="CommentReference"/>
                <w:lang w:val="en-GB"/>
              </w:rPr>
              <w:t xml:space="preserve"> </w:t>
            </w:r>
            <w:r w:rsidRPr="002D37A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571D85" w:rsidRDefault="007868FB"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571D85" w:rsidRDefault="00894CC5"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7868FB" w:rsidRPr="00571D85" w:rsidRDefault="007868FB"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571D85" w:rsidRDefault="00AB69B2"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fldChar w:fldCharType="begin">
                <w:ffData>
                  <w:name w:val="Text1"/>
                  <w:enabled/>
                  <w:calcOnExit w:val="0"/>
                  <w:textInput/>
                </w:ffData>
              </w:fldChar>
            </w:r>
            <w:r w:rsidR="007868FB" w:rsidRPr="00571D85">
              <w:rPr>
                <w:rFonts w:ascii="Arial" w:hAnsi="Arial" w:cs="Arial"/>
                <w:b w:val="0"/>
                <w:color w:val="000000" w:themeColor="text1"/>
                <w:sz w:val="20"/>
                <w:szCs w:val="20"/>
                <w:lang w:val="en-GB"/>
              </w:rPr>
              <w:instrText xml:space="preserve"> FORMTEXT </w:instrText>
            </w:r>
            <w:r w:rsidRPr="00571D85">
              <w:rPr>
                <w:rFonts w:ascii="Arial" w:hAnsi="Arial" w:cs="Arial"/>
                <w:b w:val="0"/>
                <w:color w:val="000000" w:themeColor="text1"/>
                <w:sz w:val="20"/>
                <w:szCs w:val="20"/>
                <w:lang w:val="en-GB"/>
              </w:rPr>
            </w:r>
            <w:r w:rsidRPr="00571D85">
              <w:rPr>
                <w:rFonts w:ascii="Arial" w:hAnsi="Arial" w:cs="Arial"/>
                <w:b w:val="0"/>
                <w:color w:val="000000" w:themeColor="text1"/>
                <w:sz w:val="20"/>
                <w:szCs w:val="20"/>
                <w:lang w:val="en-GB"/>
              </w:rPr>
              <w:fldChar w:fldCharType="separate"/>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Pr="00571D8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571D85" w:rsidRDefault="007868FB"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571D85" w:rsidRDefault="00AB69B2" w:rsidP="00E82EA3">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fldChar w:fldCharType="begin">
                <w:ffData>
                  <w:name w:val="Text1"/>
                  <w:enabled/>
                  <w:calcOnExit w:val="0"/>
                  <w:textInput/>
                </w:ffData>
              </w:fldChar>
            </w:r>
            <w:r w:rsidR="007868FB" w:rsidRPr="00571D85">
              <w:rPr>
                <w:rFonts w:ascii="Arial" w:hAnsi="Arial" w:cs="Arial"/>
                <w:b w:val="0"/>
                <w:color w:val="000000" w:themeColor="text1"/>
                <w:sz w:val="20"/>
                <w:szCs w:val="20"/>
                <w:lang w:val="en-GB"/>
              </w:rPr>
              <w:instrText xml:space="preserve"> FORMTEXT </w:instrText>
            </w:r>
            <w:r w:rsidRPr="00571D85">
              <w:rPr>
                <w:rFonts w:ascii="Arial" w:hAnsi="Arial" w:cs="Arial"/>
                <w:b w:val="0"/>
                <w:color w:val="000000" w:themeColor="text1"/>
                <w:sz w:val="20"/>
                <w:szCs w:val="20"/>
                <w:lang w:val="en-GB"/>
              </w:rPr>
            </w:r>
            <w:r w:rsidRPr="00571D85">
              <w:rPr>
                <w:rFonts w:ascii="Arial" w:hAnsi="Arial" w:cs="Arial"/>
                <w:b w:val="0"/>
                <w:color w:val="000000" w:themeColor="text1"/>
                <w:sz w:val="20"/>
                <w:szCs w:val="20"/>
                <w:lang w:val="en-GB"/>
              </w:rPr>
              <w:fldChar w:fldCharType="separate"/>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007868FB" w:rsidRPr="00571D85">
              <w:rPr>
                <w:rFonts w:ascii="Arial" w:hAnsi="Arial" w:cs="Arial"/>
                <w:b w:val="0"/>
                <w:noProof/>
                <w:color w:val="000000" w:themeColor="text1"/>
                <w:sz w:val="20"/>
                <w:szCs w:val="20"/>
                <w:lang w:val="en-GB"/>
              </w:rPr>
              <w:t> </w:t>
            </w:r>
            <w:r w:rsidRPr="00571D85">
              <w:rPr>
                <w:rFonts w:ascii="Arial" w:hAnsi="Arial" w:cs="Arial"/>
                <w:b w:val="0"/>
                <w:color w:val="000000" w:themeColor="text1"/>
                <w:sz w:val="20"/>
                <w:szCs w:val="20"/>
                <w:lang w:val="en-GB"/>
              </w:rPr>
              <w:fldChar w:fldCharType="end"/>
            </w:r>
          </w:p>
        </w:tc>
      </w:tr>
      <w:tr w:rsidR="005C18AB" w:rsidRPr="002D37AF" w:rsidTr="00C670CF">
        <w:trPr>
          <w:trHeight w:val="397"/>
        </w:trPr>
        <w:tc>
          <w:tcPr>
            <w:tcW w:w="1912" w:type="dxa"/>
            <w:vMerge/>
            <w:tcBorders>
              <w:left w:val="single" w:sz="12" w:space="0" w:color="auto"/>
            </w:tcBorders>
            <w:shd w:val="clear" w:color="auto" w:fill="CCFFFF"/>
            <w:tcMar>
              <w:left w:w="57" w:type="dxa"/>
              <w:right w:w="57" w:type="dxa"/>
            </w:tcMar>
            <w:vAlign w:val="center"/>
          </w:tcPr>
          <w:p w:rsidR="005C18AB" w:rsidRPr="002D37AF"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Report</w:t>
            </w:r>
          </w:p>
        </w:tc>
        <w:tc>
          <w:tcPr>
            <w:tcW w:w="1170" w:type="dxa"/>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fldChar w:fldCharType="begin">
                <w:ffData>
                  <w:name w:val="Text1"/>
                  <w:enabled/>
                  <w:calcOnExit w:val="0"/>
                  <w:textInput/>
                </w:ffData>
              </w:fldChar>
            </w:r>
            <w:r w:rsidRPr="00571D85">
              <w:rPr>
                <w:rFonts w:ascii="Arial" w:hAnsi="Arial" w:cs="Arial"/>
                <w:b w:val="0"/>
                <w:color w:val="000000" w:themeColor="text1"/>
                <w:sz w:val="20"/>
                <w:szCs w:val="20"/>
                <w:lang w:val="en-GB"/>
              </w:rPr>
              <w:instrText xml:space="preserve"> FORMTEXT </w:instrText>
            </w:r>
            <w:r w:rsidRPr="00571D85">
              <w:rPr>
                <w:rFonts w:ascii="Arial" w:hAnsi="Arial" w:cs="Arial"/>
                <w:b w:val="0"/>
                <w:color w:val="000000" w:themeColor="text1"/>
                <w:sz w:val="20"/>
                <w:szCs w:val="20"/>
                <w:lang w:val="en-GB"/>
              </w:rPr>
            </w:r>
            <w:r w:rsidRPr="00571D85">
              <w:rPr>
                <w:rFonts w:ascii="Arial" w:hAnsi="Arial" w:cs="Arial"/>
                <w:b w:val="0"/>
                <w:color w:val="000000" w:themeColor="text1"/>
                <w:sz w:val="20"/>
                <w:szCs w:val="20"/>
                <w:lang w:val="en-GB"/>
              </w:rPr>
              <w:fldChar w:fldCharType="separate"/>
            </w:r>
            <w:r w:rsidRPr="00571D85">
              <w:rPr>
                <w:rFonts w:ascii="Arial" w:hAnsi="Arial" w:cs="Arial"/>
                <w:b w:val="0"/>
                <w:noProof/>
                <w:color w:val="000000" w:themeColor="text1"/>
                <w:sz w:val="20"/>
                <w:szCs w:val="20"/>
                <w:lang w:val="en-GB"/>
              </w:rPr>
              <w:t> </w:t>
            </w:r>
            <w:r w:rsidRPr="00571D85">
              <w:rPr>
                <w:rFonts w:ascii="Arial" w:hAnsi="Arial" w:cs="Arial"/>
                <w:b w:val="0"/>
                <w:noProof/>
                <w:color w:val="000000" w:themeColor="text1"/>
                <w:sz w:val="20"/>
                <w:szCs w:val="20"/>
                <w:lang w:val="en-GB"/>
              </w:rPr>
              <w:t> </w:t>
            </w:r>
            <w:r w:rsidRPr="00571D85">
              <w:rPr>
                <w:rFonts w:ascii="Arial" w:hAnsi="Arial" w:cs="Arial"/>
                <w:b w:val="0"/>
                <w:noProof/>
                <w:color w:val="000000" w:themeColor="text1"/>
                <w:sz w:val="20"/>
                <w:szCs w:val="20"/>
                <w:lang w:val="en-GB"/>
              </w:rPr>
              <w:t> </w:t>
            </w:r>
            <w:r w:rsidRPr="00571D85">
              <w:rPr>
                <w:rFonts w:ascii="Arial" w:hAnsi="Arial" w:cs="Arial"/>
                <w:b w:val="0"/>
                <w:noProof/>
                <w:color w:val="000000" w:themeColor="text1"/>
                <w:sz w:val="20"/>
                <w:szCs w:val="20"/>
                <w:lang w:val="en-GB"/>
              </w:rPr>
              <w:t> </w:t>
            </w:r>
            <w:r w:rsidRPr="00571D85">
              <w:rPr>
                <w:rFonts w:ascii="Arial" w:hAnsi="Arial" w:cs="Arial"/>
                <w:b w:val="0"/>
                <w:noProof/>
                <w:color w:val="000000" w:themeColor="text1"/>
                <w:sz w:val="20"/>
                <w:szCs w:val="20"/>
                <w:lang w:val="en-GB"/>
              </w:rPr>
              <w:t> </w:t>
            </w:r>
            <w:r w:rsidRPr="00571D8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
              </w:rPr>
              <w:t>Self-evaluation tasks</w:t>
            </w:r>
          </w:p>
        </w:tc>
        <w:tc>
          <w:tcPr>
            <w:tcW w:w="1185" w:type="dxa"/>
            <w:gridSpan w:val="2"/>
            <w:tcBorders>
              <w:right w:val="single" w:sz="12" w:space="0" w:color="auto"/>
            </w:tcBorders>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0,5</w:t>
            </w:r>
          </w:p>
        </w:tc>
      </w:tr>
      <w:tr w:rsidR="005C18AB" w:rsidRPr="002D37AF" w:rsidTr="00C670CF">
        <w:trPr>
          <w:trHeight w:val="397"/>
        </w:trPr>
        <w:tc>
          <w:tcPr>
            <w:tcW w:w="1912" w:type="dxa"/>
            <w:vMerge/>
            <w:tcBorders>
              <w:left w:val="single" w:sz="12" w:space="0" w:color="auto"/>
            </w:tcBorders>
            <w:shd w:val="clear" w:color="auto" w:fill="CCFFFF"/>
            <w:tcMar>
              <w:left w:w="57" w:type="dxa"/>
              <w:right w:w="57" w:type="dxa"/>
            </w:tcMar>
            <w:vAlign w:val="center"/>
          </w:tcPr>
          <w:p w:rsidR="005C18AB" w:rsidRPr="002D37AF"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Essay</w:t>
            </w:r>
          </w:p>
        </w:tc>
        <w:tc>
          <w:tcPr>
            <w:tcW w:w="850" w:type="dxa"/>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5C18AB" w:rsidRPr="00571D85" w:rsidRDefault="006C58AB" w:rsidP="005C18AB">
            <w:pPr>
              <w:pStyle w:val="FieldText"/>
              <w:rPr>
                <w:rFonts w:ascii="Arial" w:hAnsi="Arial" w:cs="Arial"/>
                <w:b w:val="0"/>
                <w:color w:val="000000" w:themeColor="text1"/>
                <w:sz w:val="20"/>
                <w:szCs w:val="20"/>
                <w:lang w:val="en-GB"/>
              </w:rPr>
            </w:pPr>
            <w:proofErr w:type="spellStart"/>
            <w:r w:rsidRPr="00571D85">
              <w:rPr>
                <w:rFonts w:ascii="Arial" w:hAnsi="Arial" w:cs="Arial"/>
                <w:b w:val="0"/>
                <w:color w:val="000000" w:themeColor="text1"/>
                <w:sz w:val="20"/>
                <w:szCs w:val="20"/>
                <w:lang w:val="en-GB"/>
              </w:rPr>
              <w:t>E</w:t>
            </w:r>
            <w:r w:rsidR="005C18AB" w:rsidRPr="00571D85">
              <w:rPr>
                <w:rFonts w:ascii="Arial" w:hAnsi="Arial" w:cs="Arial"/>
                <w:b w:val="0"/>
                <w:color w:val="000000" w:themeColor="text1"/>
                <w:sz w:val="20"/>
                <w:szCs w:val="20"/>
                <w:lang w:val="en-GB"/>
              </w:rPr>
              <w:t>xame</w:t>
            </w:r>
            <w:proofErr w:type="spellEnd"/>
            <w:r w:rsidR="005C18AB" w:rsidRPr="00571D8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3,5*</w:t>
            </w:r>
          </w:p>
        </w:tc>
      </w:tr>
      <w:tr w:rsidR="005C18AB" w:rsidRPr="002D37AF" w:rsidTr="00C670CF">
        <w:trPr>
          <w:trHeight w:val="397"/>
        </w:trPr>
        <w:tc>
          <w:tcPr>
            <w:tcW w:w="1912" w:type="dxa"/>
            <w:vMerge/>
            <w:tcBorders>
              <w:left w:val="single" w:sz="12" w:space="0" w:color="auto"/>
            </w:tcBorders>
            <w:shd w:val="clear" w:color="auto" w:fill="CCFFFF"/>
            <w:tcMar>
              <w:left w:w="57" w:type="dxa"/>
              <w:right w:w="57" w:type="dxa"/>
            </w:tcMar>
            <w:vAlign w:val="center"/>
          </w:tcPr>
          <w:p w:rsidR="005C18AB" w:rsidRPr="002D37AF"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Tests</w:t>
            </w:r>
          </w:p>
        </w:tc>
        <w:tc>
          <w:tcPr>
            <w:tcW w:w="850" w:type="dxa"/>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5C18AB" w:rsidRPr="00571D85" w:rsidRDefault="005C18AB" w:rsidP="005C18AB">
            <w:pPr>
              <w:pStyle w:val="FieldText"/>
              <w:rPr>
                <w:rFonts w:ascii="Arial" w:hAnsi="Arial" w:cs="Arial"/>
                <w:b w:val="0"/>
                <w:color w:val="000000" w:themeColor="text1"/>
                <w:sz w:val="20"/>
                <w:szCs w:val="20"/>
                <w:lang w:val="en-GB"/>
              </w:rPr>
            </w:pPr>
            <w:r w:rsidRPr="00571D85">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r w:rsidRPr="00571D8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5C18AB" w:rsidRPr="002D37AF" w:rsidTr="00C670C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C18AB" w:rsidRPr="002D37AF"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C18AB" w:rsidRPr="00571D85" w:rsidRDefault="00205B32" w:rsidP="005C18AB">
            <w:pPr>
              <w:tabs>
                <w:tab w:val="left" w:pos="2820"/>
              </w:tabs>
              <w:spacing w:after="0"/>
              <w:rPr>
                <w:rFonts w:ascii="Arial" w:hAnsi="Arial" w:cs="Arial"/>
                <w:strike/>
                <w:color w:val="000000" w:themeColor="text1"/>
                <w:sz w:val="20"/>
                <w:szCs w:val="20"/>
                <w:lang w:val="en-GB"/>
              </w:rPr>
            </w:pPr>
            <w:r w:rsidRPr="00571D85">
              <w:rPr>
                <w:rFonts w:ascii="Arial" w:hAnsi="Arial" w:cs="Arial"/>
                <w:strike/>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r w:rsidRPr="00571D8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C18AB" w:rsidRPr="00571D85" w:rsidRDefault="005C18AB" w:rsidP="005C18AB">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F41692">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A2A2E" w:rsidRPr="002D37AF" w:rsidRDefault="007A2A2E" w:rsidP="007A2A2E">
            <w:pPr>
              <w:tabs>
                <w:tab w:val="left" w:pos="360"/>
                <w:tab w:val="left" w:pos="540"/>
              </w:tabs>
              <w:spacing w:after="0" w:line="240" w:lineRule="auto"/>
              <w:rPr>
                <w:rFonts w:ascii="Arial" w:hAnsi="Arial" w:cs="Arial"/>
                <w:sz w:val="20"/>
                <w:szCs w:val="20"/>
                <w:lang w:val="en-GB"/>
              </w:rPr>
            </w:pPr>
            <w:r w:rsidRPr="002D37AF">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rsidR="007A2A2E" w:rsidRPr="00571D85" w:rsidRDefault="007A2A2E" w:rsidP="007A2A2E">
            <w:pPr>
              <w:pStyle w:val="HTMLPreformatted"/>
              <w:spacing w:line="276" w:lineRule="auto"/>
              <w:jc w:val="both"/>
              <w:rPr>
                <w:rFonts w:ascii="Arial" w:hAnsi="Arial" w:cs="Arial"/>
                <w:i/>
                <w:iCs/>
                <w:color w:val="000000" w:themeColor="text1"/>
                <w:lang w:eastAsia="hr-HR"/>
              </w:rPr>
            </w:pPr>
            <w:r w:rsidRPr="00571D85">
              <w:rPr>
                <w:rFonts w:ascii="Arial" w:hAnsi="Arial" w:cs="Arial"/>
                <w:color w:val="000000" w:themeColor="text1"/>
                <w:lang w:val="en-GB"/>
              </w:rPr>
              <w:t xml:space="preserve">During the semester, knowledge check will be conducted through two written tests. * </w:t>
            </w:r>
            <w:r w:rsidRPr="00571D85">
              <w:rPr>
                <w:rFonts w:ascii="Arial" w:hAnsi="Arial" w:cs="Arial"/>
                <w:color w:val="000000" w:themeColor="text1"/>
                <w:lang w:val="en-AU" w:eastAsia="hr-HR"/>
              </w:rPr>
              <w:t xml:space="preserve">Only students who achieve 60% or more on the self-evaluation tests before mid-term test can take the written mid-term test. </w:t>
            </w:r>
            <w:r w:rsidRPr="00571D85">
              <w:rPr>
                <w:rFonts w:ascii="Arial" w:hAnsi="Arial" w:cs="Arial"/>
                <w:color w:val="000000" w:themeColor="text1"/>
                <w:lang w:val="en-GB"/>
              </w:rPr>
              <w:t xml:space="preserve">Deployment of both tests replaces the final exam. </w:t>
            </w:r>
            <w:r w:rsidRPr="00571D85">
              <w:rPr>
                <w:rFonts w:ascii="Arial" w:hAnsi="Arial" w:cs="Arial"/>
                <w:b/>
                <w:color w:val="000000" w:themeColor="text1"/>
                <w:lang w:val="en"/>
              </w:rPr>
              <w:t xml:space="preserve"> </w:t>
            </w:r>
            <w:r w:rsidRPr="00571D85">
              <w:rPr>
                <w:rFonts w:ascii="Arial" w:hAnsi="Arial" w:cs="Arial"/>
                <w:color w:val="000000" w:themeColor="text1"/>
                <w:lang w:val="en"/>
              </w:rPr>
              <w:t>Students at the end of the semester access to the written exam.</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 xml:space="preserve"> A test and exam is considered to be passed if the student achieves more than 60% of the correct answers.</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Points of appreciation for written knowledge exam:</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0 - 59,99 inadequate (1)</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60 - 69,99 sufficient (2)</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70 - 79,99 good (3)</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80 - 80,99 very good (4)</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90 -100 excellent (5)</w:t>
            </w: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p>
          <w:p w:rsidR="007A2A2E" w:rsidRPr="00571D85" w:rsidRDefault="007A2A2E" w:rsidP="007A2A2E">
            <w:pPr>
              <w:tabs>
                <w:tab w:val="left" w:pos="2820"/>
              </w:tabs>
              <w:spacing w:after="0" w:line="240" w:lineRule="auto"/>
              <w:jc w:val="both"/>
              <w:rPr>
                <w:rFonts w:ascii="Arial" w:hAnsi="Arial" w:cs="Arial"/>
                <w:color w:val="000000" w:themeColor="text1"/>
                <w:sz w:val="20"/>
                <w:szCs w:val="20"/>
                <w:lang w:val="en-GB"/>
              </w:rPr>
            </w:pPr>
            <w:r w:rsidRPr="00571D85">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571D85">
              <w:rPr>
                <w:rFonts w:ascii="Arial" w:hAnsi="Arial" w:cs="Arial"/>
                <w:color w:val="000000" w:themeColor="text1"/>
                <w:sz w:val="20"/>
                <w:szCs w:val="20"/>
                <w:lang w:val="en-US"/>
              </w:rPr>
              <w:t>This rule applies only to students who have a positive score on in written tests (60% and above).</w:t>
            </w:r>
          </w:p>
        </w:tc>
      </w:tr>
      <w:tr w:rsidR="007A2A2E" w:rsidRPr="002D37AF" w:rsidTr="00C670C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A2A2E" w:rsidRPr="002D37AF" w:rsidRDefault="007A2A2E" w:rsidP="007A2A2E">
            <w:pPr>
              <w:tabs>
                <w:tab w:val="left" w:pos="540"/>
              </w:tabs>
              <w:spacing w:after="0" w:line="240" w:lineRule="auto"/>
              <w:rPr>
                <w:rFonts w:ascii="Arial" w:hAnsi="Arial" w:cs="Arial"/>
                <w:sz w:val="20"/>
                <w:szCs w:val="20"/>
                <w:lang w:val="en-GB"/>
              </w:rPr>
            </w:pPr>
            <w:r w:rsidRPr="002D37A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A2A2E" w:rsidRPr="00571D85" w:rsidRDefault="007A2A2E" w:rsidP="007A2A2E">
            <w:pPr>
              <w:tabs>
                <w:tab w:val="left" w:pos="2820"/>
              </w:tabs>
              <w:spacing w:after="0"/>
              <w:jc w:val="center"/>
              <w:rPr>
                <w:rFonts w:ascii="Arial" w:hAnsi="Arial" w:cs="Arial"/>
                <w:b/>
                <w:color w:val="000000" w:themeColor="text1"/>
                <w:sz w:val="20"/>
                <w:szCs w:val="20"/>
                <w:lang w:val="en-GB"/>
              </w:rPr>
            </w:pPr>
            <w:r w:rsidRPr="00571D8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A2A2E" w:rsidRPr="00571D85" w:rsidRDefault="007A2A2E" w:rsidP="007A2A2E">
            <w:pPr>
              <w:tabs>
                <w:tab w:val="left" w:pos="2820"/>
              </w:tabs>
              <w:spacing w:after="0"/>
              <w:jc w:val="center"/>
              <w:rPr>
                <w:rFonts w:ascii="Arial" w:hAnsi="Arial" w:cs="Arial"/>
                <w:b/>
                <w:color w:val="000000" w:themeColor="text1"/>
                <w:sz w:val="20"/>
                <w:szCs w:val="20"/>
                <w:lang w:val="en-GB"/>
              </w:rPr>
            </w:pPr>
            <w:r w:rsidRPr="00571D8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A2A2E" w:rsidRPr="00571D85" w:rsidRDefault="007A2A2E" w:rsidP="007A2A2E">
            <w:pPr>
              <w:tabs>
                <w:tab w:val="left" w:pos="2820"/>
              </w:tabs>
              <w:spacing w:after="0"/>
              <w:jc w:val="center"/>
              <w:rPr>
                <w:rFonts w:ascii="Arial" w:hAnsi="Arial" w:cs="Arial"/>
                <w:b/>
                <w:color w:val="000000" w:themeColor="text1"/>
                <w:sz w:val="20"/>
                <w:szCs w:val="20"/>
                <w:lang w:val="en-GB"/>
              </w:rPr>
            </w:pPr>
            <w:r w:rsidRPr="00571D85">
              <w:rPr>
                <w:rFonts w:ascii="Arial" w:hAnsi="Arial" w:cs="Arial"/>
                <w:b/>
                <w:color w:val="000000" w:themeColor="text1"/>
                <w:sz w:val="20"/>
                <w:szCs w:val="20"/>
                <w:lang w:val="en-GB"/>
              </w:rPr>
              <w:t>Availability via other media</w:t>
            </w:r>
          </w:p>
        </w:tc>
      </w:tr>
      <w:tr w:rsidR="007A2A2E" w:rsidRPr="002D37AF" w:rsidTr="00C670CF">
        <w:trPr>
          <w:trHeight w:val="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proofErr w:type="spellStart"/>
            <w:r w:rsidRPr="00571D85">
              <w:rPr>
                <w:rFonts w:ascii="Arial" w:hAnsi="Arial" w:cs="Arial"/>
                <w:color w:val="000000" w:themeColor="text1"/>
                <w:sz w:val="20"/>
                <w:szCs w:val="20"/>
              </w:rPr>
              <w:t>Authorized</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lectures</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and</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teaching</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materials</w:t>
            </w:r>
            <w:proofErr w:type="spellEnd"/>
            <w:r w:rsidRPr="00571D85">
              <w:rPr>
                <w:rFonts w:ascii="Arial" w:hAnsi="Arial" w:cs="Arial"/>
                <w:color w:val="000000" w:themeColor="text1"/>
                <w:sz w:val="20"/>
                <w:szCs w:val="20"/>
              </w:rPr>
              <w:t xml:space="preserve"> on </w:t>
            </w:r>
            <w:proofErr w:type="spellStart"/>
            <w:r w:rsidRPr="00571D85">
              <w:rPr>
                <w:rFonts w:ascii="Arial" w:hAnsi="Arial" w:cs="Arial"/>
                <w:color w:val="000000" w:themeColor="text1"/>
                <w:sz w:val="20"/>
                <w:szCs w:val="20"/>
              </w:rPr>
              <w:t>Moodle</w:t>
            </w:r>
            <w:proofErr w:type="spellEnd"/>
            <w:r w:rsidRPr="00571D85">
              <w:rPr>
                <w:rFonts w:ascii="Arial" w:hAnsi="Arial" w:cs="Arial"/>
                <w:color w:val="000000" w:themeColor="text1"/>
                <w:sz w:val="20"/>
                <w:szCs w:val="20"/>
              </w:rPr>
              <w:t xml:space="preserve">'s </w:t>
            </w:r>
            <w:proofErr w:type="spellStart"/>
            <w:r w:rsidRPr="00571D85">
              <w:rPr>
                <w:rFonts w:ascii="Arial" w:hAnsi="Arial" w:cs="Arial"/>
                <w:color w:val="000000" w:themeColor="text1"/>
                <w:sz w:val="20"/>
                <w:szCs w:val="20"/>
              </w:rPr>
              <w:t>course</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Moodle</w:t>
            </w:r>
          </w:p>
        </w:tc>
      </w:tr>
      <w:tr w:rsidR="007A2A2E" w:rsidRPr="002D37AF" w:rsidTr="00C670CF">
        <w:trPr>
          <w:trHeight w:val="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rPr>
                <w:rFonts w:ascii="Arial" w:hAnsi="Arial" w:cs="Arial"/>
                <w:color w:val="000000" w:themeColor="text1"/>
                <w:sz w:val="20"/>
                <w:szCs w:val="20"/>
                <w:lang w:val="en-GB"/>
              </w:rPr>
            </w:pPr>
            <w:proofErr w:type="spellStart"/>
            <w:r w:rsidRPr="00571D85">
              <w:rPr>
                <w:rFonts w:ascii="Arial" w:hAnsi="Arial" w:cs="Arial"/>
                <w:color w:val="000000" w:themeColor="text1"/>
                <w:sz w:val="20"/>
                <w:szCs w:val="20"/>
                <w:lang w:val="en-GB"/>
              </w:rPr>
              <w:t>Bodie</w:t>
            </w:r>
            <w:proofErr w:type="spellEnd"/>
            <w:r w:rsidRPr="00571D85">
              <w:rPr>
                <w:rFonts w:ascii="Arial" w:hAnsi="Arial" w:cs="Arial"/>
                <w:color w:val="000000" w:themeColor="text1"/>
                <w:sz w:val="20"/>
                <w:szCs w:val="20"/>
                <w:lang w:val="en-GB"/>
              </w:rPr>
              <w:t xml:space="preserve">, Z., Kane, A., Marcus, A. J. (2006.): </w:t>
            </w:r>
            <w:proofErr w:type="spellStart"/>
            <w:r w:rsidRPr="00571D85">
              <w:rPr>
                <w:rFonts w:ascii="Arial" w:hAnsi="Arial" w:cs="Arial"/>
                <w:color w:val="000000" w:themeColor="text1"/>
                <w:sz w:val="20"/>
                <w:szCs w:val="20"/>
                <w:lang w:val="en-GB"/>
              </w:rPr>
              <w:t>Počela</w:t>
            </w:r>
            <w:proofErr w:type="spellEnd"/>
            <w:r w:rsidRPr="00571D85">
              <w:rPr>
                <w:rFonts w:ascii="Arial" w:hAnsi="Arial" w:cs="Arial"/>
                <w:color w:val="000000" w:themeColor="text1"/>
                <w:sz w:val="20"/>
                <w:szCs w:val="20"/>
                <w:lang w:val="en-GB"/>
              </w:rPr>
              <w:t xml:space="preserve"> </w:t>
            </w:r>
            <w:proofErr w:type="spellStart"/>
            <w:r w:rsidRPr="00571D85">
              <w:rPr>
                <w:rFonts w:ascii="Arial" w:hAnsi="Arial" w:cs="Arial"/>
                <w:color w:val="000000" w:themeColor="text1"/>
                <w:sz w:val="20"/>
                <w:szCs w:val="20"/>
                <w:lang w:val="en-GB"/>
              </w:rPr>
              <w:t>ulaganja</w:t>
            </w:r>
            <w:proofErr w:type="spellEnd"/>
            <w:r w:rsidRPr="00571D85">
              <w:rPr>
                <w:rFonts w:ascii="Arial" w:hAnsi="Arial" w:cs="Arial"/>
                <w:color w:val="000000" w:themeColor="text1"/>
                <w:sz w:val="20"/>
                <w:szCs w:val="20"/>
                <w:lang w:val="en-GB"/>
              </w:rPr>
              <w:t>, MATE i ZŠEM, Zagreb (</w:t>
            </w:r>
            <w:proofErr w:type="spellStart"/>
            <w:r w:rsidRPr="00571D85">
              <w:rPr>
                <w:rFonts w:ascii="Arial" w:hAnsi="Arial" w:cs="Arial"/>
                <w:color w:val="000000" w:themeColor="text1"/>
                <w:sz w:val="20"/>
                <w:szCs w:val="20"/>
                <w:lang w:val="en-GB"/>
              </w:rPr>
              <w:t>odabrana</w:t>
            </w:r>
            <w:proofErr w:type="spellEnd"/>
            <w:r w:rsidRPr="00571D85">
              <w:rPr>
                <w:rFonts w:ascii="Arial" w:hAnsi="Arial" w:cs="Arial"/>
                <w:color w:val="000000" w:themeColor="text1"/>
                <w:sz w:val="20"/>
                <w:szCs w:val="20"/>
                <w:lang w:val="en-GB"/>
              </w:rPr>
              <w:t xml:space="preserve"> </w:t>
            </w:r>
            <w:proofErr w:type="spellStart"/>
            <w:r w:rsidRPr="00571D85">
              <w:rPr>
                <w:rFonts w:ascii="Arial" w:hAnsi="Arial" w:cs="Arial"/>
                <w:color w:val="000000" w:themeColor="text1"/>
                <w:sz w:val="20"/>
                <w:szCs w:val="20"/>
                <w:lang w:val="en-GB"/>
              </w:rPr>
              <w:t>poglavlja</w:t>
            </w:r>
            <w:proofErr w:type="spellEnd"/>
            <w:r w:rsidRPr="00571D85">
              <w:rPr>
                <w:rFonts w:ascii="Arial" w:hAnsi="Arial" w:cs="Arial"/>
                <w:color w:val="000000" w:themeColor="text1"/>
                <w:sz w:val="20"/>
                <w:szCs w:val="20"/>
                <w:lang w:val="en-GB"/>
              </w:rPr>
              <w:t xml:space="preserve"> </w:t>
            </w:r>
            <w:proofErr w:type="spellStart"/>
            <w:r w:rsidRPr="00571D85">
              <w:rPr>
                <w:rFonts w:ascii="Arial" w:hAnsi="Arial" w:cs="Arial"/>
                <w:color w:val="000000" w:themeColor="text1"/>
                <w:sz w:val="20"/>
                <w:szCs w:val="20"/>
                <w:lang w:val="en-GB"/>
              </w:rPr>
              <w:t>obuhvaća</w:t>
            </w:r>
            <w:proofErr w:type="spellEnd"/>
            <w:r w:rsidRPr="00571D85">
              <w:rPr>
                <w:rFonts w:ascii="Arial" w:hAnsi="Arial" w:cs="Arial"/>
                <w:color w:val="000000" w:themeColor="text1"/>
                <w:sz w:val="20"/>
                <w:szCs w:val="20"/>
                <w:lang w:val="en-GB"/>
              </w:rPr>
              <w:t xml:space="preserve"> </w:t>
            </w:r>
            <w:proofErr w:type="spellStart"/>
            <w:r w:rsidRPr="00571D85">
              <w:rPr>
                <w:rFonts w:ascii="Arial" w:hAnsi="Arial" w:cs="Arial"/>
                <w:color w:val="000000" w:themeColor="text1"/>
                <w:sz w:val="20"/>
                <w:szCs w:val="20"/>
                <w:lang w:val="en-GB"/>
              </w:rPr>
              <w:t>c</w:t>
            </w:r>
            <w:proofErr w:type="gramStart"/>
            <w:r w:rsidRPr="00571D85">
              <w:rPr>
                <w:rFonts w:ascii="Arial" w:hAnsi="Arial" w:cs="Arial"/>
                <w:color w:val="000000" w:themeColor="text1"/>
                <w:sz w:val="20"/>
                <w:szCs w:val="20"/>
                <w:lang w:val="en-GB"/>
              </w:rPr>
              <w:t>,ca</w:t>
            </w:r>
            <w:proofErr w:type="spellEnd"/>
            <w:proofErr w:type="gramEnd"/>
            <w:r w:rsidRPr="00571D85">
              <w:rPr>
                <w:rFonts w:ascii="Arial" w:hAnsi="Arial" w:cs="Arial"/>
                <w:color w:val="000000" w:themeColor="text1"/>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p>
        </w:tc>
      </w:tr>
      <w:tr w:rsidR="007A2A2E" w:rsidRPr="002D37AF" w:rsidTr="00C670CF">
        <w:trPr>
          <w:trHeight w:val="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rPr>
          <w:trHeight w:val="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rPr>
          <w:trHeight w:val="175"/>
        </w:trPr>
        <w:tc>
          <w:tcPr>
            <w:tcW w:w="1912" w:type="dxa"/>
            <w:vMerge/>
            <w:tcBorders>
              <w:left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A2A2E" w:rsidRPr="002D37AF"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A2A2E" w:rsidRPr="00571D85" w:rsidRDefault="007A2A2E" w:rsidP="007A2A2E">
            <w:pPr>
              <w:tabs>
                <w:tab w:val="left" w:pos="2820"/>
              </w:tabs>
              <w:spacing w:after="0"/>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A2A2E" w:rsidRPr="00571D85" w:rsidRDefault="007A2A2E" w:rsidP="007A2A2E">
            <w:pPr>
              <w:tabs>
                <w:tab w:val="left" w:pos="2820"/>
              </w:tabs>
              <w:spacing w:after="0"/>
              <w:jc w:val="center"/>
              <w:rPr>
                <w:rFonts w:ascii="Arial" w:hAnsi="Arial" w:cs="Arial"/>
                <w:color w:val="000000" w:themeColor="text1"/>
                <w:sz w:val="20"/>
                <w:szCs w:val="20"/>
                <w:lang w:val="en-GB"/>
              </w:rPr>
            </w:pPr>
            <w:r w:rsidRPr="00571D85">
              <w:rPr>
                <w:rFonts w:ascii="Arial" w:hAnsi="Arial" w:cs="Arial"/>
                <w:color w:val="000000" w:themeColor="text1"/>
                <w:sz w:val="20"/>
                <w:szCs w:val="20"/>
                <w:lang w:val="en-GB"/>
              </w:rPr>
              <w:fldChar w:fldCharType="begin">
                <w:ffData>
                  <w:name w:val="Text1"/>
                  <w:enabled/>
                  <w:calcOnExit w:val="0"/>
                  <w:textInput/>
                </w:ffData>
              </w:fldChar>
            </w:r>
            <w:r w:rsidRPr="00571D85">
              <w:rPr>
                <w:rFonts w:ascii="Arial" w:hAnsi="Arial" w:cs="Arial"/>
                <w:color w:val="000000" w:themeColor="text1"/>
                <w:sz w:val="20"/>
                <w:szCs w:val="20"/>
                <w:lang w:val="en-GB"/>
              </w:rPr>
              <w:instrText xml:space="preserve"> FORMTEXT </w:instrText>
            </w:r>
            <w:r w:rsidRPr="00571D85">
              <w:rPr>
                <w:rFonts w:ascii="Arial" w:hAnsi="Arial" w:cs="Arial"/>
                <w:color w:val="000000" w:themeColor="text1"/>
                <w:sz w:val="20"/>
                <w:szCs w:val="20"/>
                <w:lang w:val="en-GB"/>
              </w:rPr>
            </w:r>
            <w:r w:rsidRPr="00571D85">
              <w:rPr>
                <w:rFonts w:ascii="Arial" w:hAnsi="Arial" w:cs="Arial"/>
                <w:color w:val="000000" w:themeColor="text1"/>
                <w:sz w:val="20"/>
                <w:szCs w:val="20"/>
                <w:lang w:val="en-GB"/>
              </w:rPr>
              <w:fldChar w:fldCharType="separate"/>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noProof/>
                <w:color w:val="000000" w:themeColor="text1"/>
                <w:sz w:val="20"/>
                <w:szCs w:val="20"/>
                <w:lang w:val="en-GB"/>
              </w:rPr>
              <w:t> </w:t>
            </w:r>
            <w:r w:rsidRPr="00571D85">
              <w:rPr>
                <w:rFonts w:ascii="Arial" w:hAnsi="Arial" w:cs="Arial"/>
                <w:color w:val="000000" w:themeColor="text1"/>
                <w:sz w:val="20"/>
                <w:szCs w:val="20"/>
                <w:lang w:val="en-GB"/>
              </w:rPr>
              <w:fldChar w:fldCharType="end"/>
            </w:r>
          </w:p>
        </w:tc>
      </w:tr>
      <w:tr w:rsidR="007A2A2E" w:rsidRPr="002D37AF" w:rsidTr="00C670CF">
        <w:tc>
          <w:tcPr>
            <w:tcW w:w="1912" w:type="dxa"/>
            <w:tcBorders>
              <w:top w:val="single" w:sz="12" w:space="0" w:color="auto"/>
              <w:left w:val="single" w:sz="12" w:space="0" w:color="auto"/>
            </w:tcBorders>
            <w:shd w:val="clear" w:color="auto" w:fill="CCFFFF"/>
            <w:tcMar>
              <w:left w:w="57" w:type="dxa"/>
              <w:right w:w="57" w:type="dxa"/>
            </w:tcMar>
            <w:vAlign w:val="center"/>
          </w:tcPr>
          <w:p w:rsidR="007A2A2E" w:rsidRPr="002D37AF" w:rsidRDefault="007A2A2E" w:rsidP="007A2A2E">
            <w:pPr>
              <w:tabs>
                <w:tab w:val="left" w:pos="567"/>
              </w:tabs>
              <w:spacing w:after="0" w:line="240" w:lineRule="auto"/>
              <w:rPr>
                <w:rFonts w:ascii="Arial" w:hAnsi="Arial" w:cs="Arial"/>
                <w:sz w:val="20"/>
                <w:szCs w:val="20"/>
                <w:lang w:val="en-GB"/>
              </w:rPr>
            </w:pPr>
            <w:r w:rsidRPr="002D37AF">
              <w:rPr>
                <w:rFonts w:ascii="Arial" w:hAnsi="Arial" w:cs="Arial"/>
                <w:sz w:val="20"/>
                <w:szCs w:val="20"/>
                <w:lang w:val="en-GB"/>
              </w:rPr>
              <w:t xml:space="preserve">Optional literature (at the time of submission of study programme </w:t>
            </w:r>
            <w:r w:rsidRPr="002D37AF">
              <w:rPr>
                <w:rFonts w:ascii="Arial" w:hAnsi="Arial" w:cs="Arial"/>
                <w:sz w:val="20"/>
                <w:szCs w:val="20"/>
                <w:lang w:val="en-GB"/>
              </w:rPr>
              <w:lastRenderedPageBreak/>
              <w:t>proposal)</w:t>
            </w:r>
          </w:p>
        </w:tc>
        <w:tc>
          <w:tcPr>
            <w:tcW w:w="7552" w:type="dxa"/>
            <w:gridSpan w:val="14"/>
            <w:tcBorders>
              <w:top w:val="single" w:sz="12" w:space="0" w:color="auto"/>
              <w:right w:val="single" w:sz="12" w:space="0" w:color="auto"/>
            </w:tcBorders>
            <w:tcMar>
              <w:left w:w="57" w:type="dxa"/>
              <w:right w:w="57" w:type="dxa"/>
            </w:tcMar>
          </w:tcPr>
          <w:p w:rsidR="007A2A2E" w:rsidRPr="00571D85" w:rsidRDefault="007A2A2E" w:rsidP="007A2A2E">
            <w:pPr>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lastRenderedPageBreak/>
              <w:t>Cerniglia</w:t>
            </w:r>
            <w:proofErr w:type="spellEnd"/>
            <w:r w:rsidRPr="00571D85">
              <w:rPr>
                <w:rFonts w:ascii="Arial" w:eastAsia="Calibri" w:hAnsi="Arial" w:cs="Arial"/>
                <w:color w:val="000000" w:themeColor="text1"/>
                <w:sz w:val="20"/>
                <w:szCs w:val="20"/>
              </w:rPr>
              <w:t xml:space="preserve">, J., </w:t>
            </w:r>
            <w:proofErr w:type="spellStart"/>
            <w:r w:rsidRPr="00571D85">
              <w:rPr>
                <w:rFonts w:ascii="Arial" w:eastAsia="Calibri" w:hAnsi="Arial" w:cs="Arial"/>
                <w:color w:val="000000" w:themeColor="text1"/>
                <w:sz w:val="20"/>
                <w:szCs w:val="20"/>
              </w:rPr>
              <w:t>Fabozzi</w:t>
            </w:r>
            <w:proofErr w:type="spellEnd"/>
            <w:r w:rsidRPr="00571D85">
              <w:rPr>
                <w:rFonts w:ascii="Arial" w:eastAsia="Calibri" w:hAnsi="Arial" w:cs="Arial"/>
                <w:color w:val="000000" w:themeColor="text1"/>
                <w:sz w:val="20"/>
                <w:szCs w:val="20"/>
              </w:rPr>
              <w:t xml:space="preserve">, F. J. (2018): </w:t>
            </w:r>
            <w:proofErr w:type="spellStart"/>
            <w:r w:rsidRPr="00571D85">
              <w:rPr>
                <w:rFonts w:ascii="Arial" w:eastAsia="Calibri" w:hAnsi="Arial" w:cs="Arial"/>
                <w:color w:val="000000" w:themeColor="text1"/>
                <w:sz w:val="20"/>
                <w:szCs w:val="20"/>
              </w:rPr>
              <w:t>Academic</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Practitioner</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Investor</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Perspectives</w:t>
            </w:r>
            <w:proofErr w:type="spellEnd"/>
            <w:r w:rsidRPr="00571D85">
              <w:rPr>
                <w:rFonts w:ascii="Arial" w:eastAsia="Calibri" w:hAnsi="Arial" w:cs="Arial"/>
                <w:color w:val="000000" w:themeColor="text1"/>
                <w:sz w:val="20"/>
                <w:szCs w:val="20"/>
              </w:rPr>
              <w:t xml:space="preserve"> on </w:t>
            </w:r>
            <w:proofErr w:type="spellStart"/>
            <w:r w:rsidRPr="00571D85">
              <w:rPr>
                <w:rFonts w:ascii="Arial" w:eastAsia="Calibri" w:hAnsi="Arial" w:cs="Arial"/>
                <w:color w:val="000000" w:themeColor="text1"/>
                <w:sz w:val="20"/>
                <w:szCs w:val="20"/>
              </w:rPr>
              <w:t>Factor</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Investing</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The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Journal</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of</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Portfolio</w:t>
            </w:r>
            <w:proofErr w:type="spellEnd"/>
            <w:r w:rsidRPr="00571D85">
              <w:rPr>
                <w:rFonts w:ascii="Arial" w:eastAsia="Calibri" w:hAnsi="Arial" w:cs="Arial"/>
                <w:color w:val="000000" w:themeColor="text1"/>
                <w:sz w:val="20"/>
                <w:szCs w:val="20"/>
              </w:rPr>
              <w:t xml:space="preserve"> Management, </w:t>
            </w:r>
            <w:proofErr w:type="spellStart"/>
            <w:r w:rsidRPr="00571D85">
              <w:rPr>
                <w:rFonts w:ascii="Arial" w:eastAsia="Calibri" w:hAnsi="Arial" w:cs="Arial"/>
                <w:color w:val="000000" w:themeColor="text1"/>
                <w:sz w:val="20"/>
                <w:szCs w:val="20"/>
              </w:rPr>
              <w:t>Quantitative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Special</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Issue</w:t>
            </w:r>
            <w:proofErr w:type="spellEnd"/>
            <w:r w:rsidRPr="00571D85">
              <w:rPr>
                <w:rFonts w:ascii="Arial" w:eastAsia="Calibri" w:hAnsi="Arial" w:cs="Arial"/>
                <w:color w:val="000000" w:themeColor="text1"/>
                <w:sz w:val="20"/>
                <w:szCs w:val="20"/>
              </w:rPr>
              <w:t>, Vol 44 (4) 10-16.</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Damodaran</w:t>
            </w:r>
            <w:proofErr w:type="spellEnd"/>
            <w:r w:rsidRPr="00571D85">
              <w:rPr>
                <w:rFonts w:ascii="Arial" w:eastAsia="Calibri" w:hAnsi="Arial" w:cs="Arial"/>
                <w:color w:val="000000" w:themeColor="text1"/>
                <w:sz w:val="20"/>
                <w:szCs w:val="20"/>
              </w:rPr>
              <w:t xml:space="preserve">, A. (2012.): </w:t>
            </w:r>
            <w:proofErr w:type="spellStart"/>
            <w:r w:rsidRPr="00571D85">
              <w:rPr>
                <w:rFonts w:ascii="Arial" w:eastAsia="Calibri" w:hAnsi="Arial" w:cs="Arial"/>
                <w:color w:val="000000" w:themeColor="text1"/>
                <w:sz w:val="20"/>
                <w:szCs w:val="20"/>
              </w:rPr>
              <w:t>Investment</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Philosophies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Wiley</w:t>
            </w:r>
            <w:proofErr w:type="spellEnd"/>
            <w:r w:rsidRPr="00571D85">
              <w:rPr>
                <w:rFonts w:ascii="Arial" w:eastAsia="Calibri" w:hAnsi="Arial" w:cs="Arial"/>
                <w:color w:val="000000" w:themeColor="text1"/>
                <w:sz w:val="20"/>
                <w:szCs w:val="20"/>
              </w:rPr>
              <w:t xml:space="preserve">, New </w:t>
            </w:r>
            <w:proofErr w:type="spellStart"/>
            <w:r w:rsidRPr="00571D85">
              <w:rPr>
                <w:rFonts w:ascii="Arial" w:eastAsia="Calibri" w:hAnsi="Arial" w:cs="Arial"/>
                <w:color w:val="000000" w:themeColor="text1"/>
                <w:sz w:val="20"/>
                <w:szCs w:val="20"/>
              </w:rPr>
              <w:t>Yersey</w:t>
            </w:r>
            <w:proofErr w:type="spellEnd"/>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lastRenderedPageBreak/>
              <w:t>Forbes</w:t>
            </w:r>
            <w:proofErr w:type="spellEnd"/>
            <w:r w:rsidRPr="00571D85">
              <w:rPr>
                <w:rFonts w:ascii="Arial" w:eastAsia="Calibri" w:hAnsi="Arial" w:cs="Arial"/>
                <w:color w:val="000000" w:themeColor="text1"/>
                <w:sz w:val="20"/>
                <w:szCs w:val="20"/>
              </w:rPr>
              <w:t xml:space="preserve">, W.(2009.): </w:t>
            </w:r>
            <w:proofErr w:type="spellStart"/>
            <w:r w:rsidRPr="00571D85">
              <w:rPr>
                <w:rFonts w:ascii="Arial" w:eastAsia="Calibri" w:hAnsi="Arial" w:cs="Arial"/>
                <w:color w:val="000000" w:themeColor="text1"/>
                <w:sz w:val="20"/>
                <w:szCs w:val="20"/>
              </w:rPr>
              <w:t>Behavioural</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Finance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Wiley</w:t>
            </w:r>
            <w:proofErr w:type="spellEnd"/>
            <w:r w:rsidRPr="00571D85">
              <w:rPr>
                <w:rFonts w:ascii="Arial" w:eastAsia="Calibri" w:hAnsi="Arial" w:cs="Arial"/>
                <w:color w:val="000000" w:themeColor="text1"/>
                <w:sz w:val="20"/>
                <w:szCs w:val="20"/>
              </w:rPr>
              <w:t xml:space="preserve">, New </w:t>
            </w:r>
            <w:proofErr w:type="spellStart"/>
            <w:r w:rsidRPr="00571D85">
              <w:rPr>
                <w:rFonts w:ascii="Arial" w:eastAsia="Calibri" w:hAnsi="Arial" w:cs="Arial"/>
                <w:color w:val="000000" w:themeColor="text1"/>
                <w:sz w:val="20"/>
                <w:szCs w:val="20"/>
              </w:rPr>
              <w:t>Yersey</w:t>
            </w:r>
            <w:proofErr w:type="spellEnd"/>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Jones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C.P</w:t>
            </w:r>
            <w:proofErr w:type="spellEnd"/>
            <w:r w:rsidRPr="00571D85">
              <w:rPr>
                <w:rFonts w:ascii="Arial" w:eastAsia="Calibri" w:hAnsi="Arial" w:cs="Arial"/>
                <w:color w:val="000000" w:themeColor="text1"/>
                <w:sz w:val="20"/>
                <w:szCs w:val="20"/>
              </w:rPr>
              <w:t xml:space="preserve">. (2013.): </w:t>
            </w:r>
            <w:proofErr w:type="spellStart"/>
            <w:r w:rsidRPr="00571D85">
              <w:rPr>
                <w:rFonts w:ascii="Arial" w:eastAsia="Calibri" w:hAnsi="Arial" w:cs="Arial"/>
                <w:color w:val="000000" w:themeColor="text1"/>
                <w:sz w:val="20"/>
                <w:szCs w:val="20"/>
              </w:rPr>
              <w:t>Investments</w:t>
            </w:r>
            <w:proofErr w:type="spellEnd"/>
            <w:r w:rsidRPr="00571D85">
              <w:rPr>
                <w:rFonts w:ascii="Arial" w:eastAsia="Calibri" w:hAnsi="Arial" w:cs="Arial"/>
                <w:color w:val="000000" w:themeColor="text1"/>
                <w:sz w:val="20"/>
                <w:szCs w:val="20"/>
              </w:rPr>
              <w:t xml:space="preserve"> – </w:t>
            </w:r>
            <w:proofErr w:type="spellStart"/>
            <w:r w:rsidRPr="00571D85">
              <w:rPr>
                <w:rFonts w:ascii="Arial" w:eastAsia="Calibri" w:hAnsi="Arial" w:cs="Arial"/>
                <w:color w:val="000000" w:themeColor="text1"/>
                <w:sz w:val="20"/>
                <w:szCs w:val="20"/>
              </w:rPr>
              <w:t>Priciples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Concepts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Wiley</w:t>
            </w:r>
            <w:proofErr w:type="spellEnd"/>
            <w:r w:rsidRPr="00571D85">
              <w:rPr>
                <w:rFonts w:ascii="Arial" w:eastAsia="Calibri" w:hAnsi="Arial" w:cs="Arial"/>
                <w:color w:val="000000" w:themeColor="text1"/>
                <w:sz w:val="20"/>
                <w:szCs w:val="20"/>
              </w:rPr>
              <w:t xml:space="preserve">, New </w:t>
            </w:r>
            <w:proofErr w:type="spellStart"/>
            <w:r w:rsidRPr="00571D85">
              <w:rPr>
                <w:rFonts w:ascii="Arial" w:eastAsia="Calibri" w:hAnsi="Arial" w:cs="Arial"/>
                <w:color w:val="000000" w:themeColor="text1"/>
                <w:sz w:val="20"/>
                <w:szCs w:val="20"/>
              </w:rPr>
              <w:t>Yersey</w:t>
            </w:r>
            <w:proofErr w:type="spellEnd"/>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Kolbe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Greer</w:t>
            </w:r>
            <w:proofErr w:type="spellEnd"/>
            <w:r w:rsidRPr="00571D85">
              <w:rPr>
                <w:rFonts w:ascii="Arial" w:eastAsia="Calibri" w:hAnsi="Arial" w:cs="Arial"/>
                <w:color w:val="000000" w:themeColor="text1"/>
                <w:sz w:val="20"/>
                <w:szCs w:val="20"/>
              </w:rPr>
              <w:t xml:space="preserve"> (2006.): </w:t>
            </w:r>
            <w:proofErr w:type="spellStart"/>
            <w:r w:rsidRPr="00571D85">
              <w:rPr>
                <w:rFonts w:ascii="Arial" w:eastAsia="Calibri" w:hAnsi="Arial" w:cs="Arial"/>
                <w:color w:val="000000" w:themeColor="text1"/>
                <w:sz w:val="20"/>
                <w:szCs w:val="20"/>
              </w:rPr>
              <w:t>Investment</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Analysis</w:t>
            </w:r>
            <w:proofErr w:type="spellEnd"/>
            <w:r w:rsidRPr="00571D85">
              <w:rPr>
                <w:rFonts w:ascii="Arial" w:eastAsia="Calibri" w:hAnsi="Arial" w:cs="Arial"/>
                <w:color w:val="000000" w:themeColor="text1"/>
                <w:sz w:val="20"/>
                <w:szCs w:val="20"/>
              </w:rPr>
              <w:t xml:space="preserve"> for Real </w:t>
            </w:r>
            <w:proofErr w:type="spellStart"/>
            <w:r w:rsidRPr="00571D85">
              <w:rPr>
                <w:rFonts w:ascii="Arial" w:eastAsia="Calibri" w:hAnsi="Arial" w:cs="Arial"/>
                <w:color w:val="000000" w:themeColor="text1"/>
                <w:sz w:val="20"/>
                <w:szCs w:val="20"/>
              </w:rPr>
              <w:t>Estate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Decisions</w:t>
            </w:r>
            <w:proofErr w:type="spellEnd"/>
            <w:r w:rsidRPr="00571D85">
              <w:rPr>
                <w:rFonts w:ascii="Arial" w:eastAsia="Calibri" w:hAnsi="Arial" w:cs="Arial"/>
                <w:color w:val="000000" w:themeColor="text1"/>
                <w:sz w:val="20"/>
                <w:szCs w:val="20"/>
              </w:rPr>
              <w:t xml:space="preserve">, 6th </w:t>
            </w:r>
            <w:proofErr w:type="spellStart"/>
            <w:r w:rsidRPr="00571D85">
              <w:rPr>
                <w:rFonts w:ascii="Arial" w:eastAsia="Calibri" w:hAnsi="Arial" w:cs="Arial"/>
                <w:color w:val="000000" w:themeColor="text1"/>
                <w:sz w:val="20"/>
                <w:szCs w:val="20"/>
              </w:rPr>
              <w:t>Edition</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Dearborn</w:t>
            </w:r>
            <w:proofErr w:type="spellEnd"/>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McMillan</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M.G</w:t>
            </w:r>
            <w:proofErr w:type="spellEnd"/>
            <w:r w:rsidRPr="00571D85">
              <w:rPr>
                <w:rFonts w:ascii="Arial" w:eastAsia="Calibri" w:hAnsi="Arial" w:cs="Arial"/>
                <w:color w:val="000000" w:themeColor="text1"/>
                <w:sz w:val="20"/>
                <w:szCs w:val="20"/>
              </w:rPr>
              <w:t xml:space="preserve">., et al. (2011.): </w:t>
            </w:r>
            <w:proofErr w:type="spellStart"/>
            <w:r w:rsidRPr="00571D85">
              <w:rPr>
                <w:rFonts w:ascii="Arial" w:eastAsia="Calibri" w:hAnsi="Arial" w:cs="Arial"/>
                <w:color w:val="000000" w:themeColor="text1"/>
                <w:sz w:val="20"/>
                <w:szCs w:val="20"/>
              </w:rPr>
              <w:t>Investments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Workbook</w:t>
            </w:r>
            <w:proofErr w:type="spellEnd"/>
            <w:r w:rsidRPr="00571D85">
              <w:rPr>
                <w:rFonts w:ascii="Arial" w:eastAsia="Calibri" w:hAnsi="Arial" w:cs="Arial"/>
                <w:color w:val="000000" w:themeColor="text1"/>
                <w:sz w:val="20"/>
                <w:szCs w:val="20"/>
              </w:rPr>
              <w:t xml:space="preserve"> – </w:t>
            </w:r>
            <w:proofErr w:type="spellStart"/>
            <w:r w:rsidRPr="00571D85">
              <w:rPr>
                <w:rFonts w:ascii="Arial" w:eastAsia="Calibri" w:hAnsi="Arial" w:cs="Arial"/>
                <w:color w:val="000000" w:themeColor="text1"/>
                <w:sz w:val="20"/>
                <w:szCs w:val="20"/>
              </w:rPr>
              <w:t>Principles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of</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Portfolio</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Equity</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Analysis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Wiley</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CFA, New </w:t>
            </w:r>
            <w:proofErr w:type="spellStart"/>
            <w:r w:rsidRPr="00571D85">
              <w:rPr>
                <w:rFonts w:ascii="Arial" w:eastAsia="Calibri" w:hAnsi="Arial" w:cs="Arial"/>
                <w:color w:val="000000" w:themeColor="text1"/>
                <w:sz w:val="20"/>
                <w:szCs w:val="20"/>
              </w:rPr>
              <w:t>Yersey</w:t>
            </w:r>
            <w:proofErr w:type="spellEnd"/>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Montier</w:t>
            </w:r>
            <w:proofErr w:type="spellEnd"/>
            <w:r w:rsidRPr="00571D85">
              <w:rPr>
                <w:rFonts w:ascii="Arial" w:eastAsia="Calibri" w:hAnsi="Arial" w:cs="Arial"/>
                <w:color w:val="000000" w:themeColor="text1"/>
                <w:sz w:val="20"/>
                <w:szCs w:val="20"/>
              </w:rPr>
              <w:t xml:space="preserve">, J. (2009.): </w:t>
            </w:r>
            <w:proofErr w:type="spellStart"/>
            <w:r w:rsidRPr="00571D85">
              <w:rPr>
                <w:rFonts w:ascii="Arial" w:eastAsia="Calibri" w:hAnsi="Arial" w:cs="Arial"/>
                <w:color w:val="000000" w:themeColor="text1"/>
                <w:sz w:val="20"/>
                <w:szCs w:val="20"/>
              </w:rPr>
              <w:t>Value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Investing</w:t>
            </w:r>
            <w:proofErr w:type="spellEnd"/>
            <w:r w:rsidRPr="00571D85">
              <w:rPr>
                <w:rFonts w:ascii="Arial" w:eastAsia="Calibri" w:hAnsi="Arial" w:cs="Arial"/>
                <w:color w:val="000000" w:themeColor="text1"/>
                <w:sz w:val="20"/>
                <w:szCs w:val="20"/>
              </w:rPr>
              <w:t xml:space="preserve"> – </w:t>
            </w:r>
            <w:proofErr w:type="spellStart"/>
            <w:r w:rsidRPr="00571D85">
              <w:rPr>
                <w:rFonts w:ascii="Arial" w:eastAsia="Calibri" w:hAnsi="Arial" w:cs="Arial"/>
                <w:color w:val="000000" w:themeColor="text1"/>
                <w:sz w:val="20"/>
                <w:szCs w:val="20"/>
              </w:rPr>
              <w:t>Tools</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Techniques</w:t>
            </w:r>
            <w:proofErr w:type="spellEnd"/>
            <w:r w:rsidRPr="00571D85">
              <w:rPr>
                <w:rFonts w:ascii="Arial" w:eastAsia="Calibri" w:hAnsi="Arial" w:cs="Arial"/>
                <w:color w:val="000000" w:themeColor="text1"/>
                <w:sz w:val="20"/>
                <w:szCs w:val="20"/>
              </w:rPr>
              <w:t xml:space="preserve"> for </w:t>
            </w:r>
            <w:proofErr w:type="spellStart"/>
            <w:r w:rsidRPr="00571D85">
              <w:rPr>
                <w:rFonts w:ascii="Arial" w:eastAsia="Calibri" w:hAnsi="Arial" w:cs="Arial"/>
                <w:color w:val="000000" w:themeColor="text1"/>
                <w:sz w:val="20"/>
                <w:szCs w:val="20"/>
              </w:rPr>
              <w:t>Intelligent</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Investment</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Wiley</w:t>
            </w:r>
            <w:proofErr w:type="spellEnd"/>
            <w:r w:rsidRPr="00571D85">
              <w:rPr>
                <w:rFonts w:ascii="Arial" w:eastAsia="Calibri" w:hAnsi="Arial" w:cs="Arial"/>
                <w:color w:val="000000" w:themeColor="text1"/>
                <w:sz w:val="20"/>
                <w:szCs w:val="20"/>
              </w:rPr>
              <w:t xml:space="preserve">, New </w:t>
            </w:r>
            <w:proofErr w:type="spellStart"/>
            <w:r w:rsidRPr="00571D85">
              <w:rPr>
                <w:rFonts w:ascii="Arial" w:eastAsia="Calibri" w:hAnsi="Arial" w:cs="Arial"/>
                <w:color w:val="000000" w:themeColor="text1"/>
                <w:sz w:val="20"/>
                <w:szCs w:val="20"/>
              </w:rPr>
              <w:t>Yersey</w:t>
            </w:r>
            <w:proofErr w:type="spellEnd"/>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proofErr w:type="spellStart"/>
            <w:r w:rsidRPr="00571D85">
              <w:rPr>
                <w:rFonts w:ascii="Arial" w:eastAsia="Calibri" w:hAnsi="Arial" w:cs="Arial"/>
                <w:color w:val="000000" w:themeColor="text1"/>
                <w:sz w:val="20"/>
                <w:szCs w:val="20"/>
              </w:rPr>
              <w:t>Orsag</w:t>
            </w:r>
            <w:proofErr w:type="spellEnd"/>
            <w:r w:rsidRPr="00571D85">
              <w:rPr>
                <w:rFonts w:ascii="Arial" w:eastAsia="Calibri" w:hAnsi="Arial" w:cs="Arial"/>
                <w:color w:val="000000" w:themeColor="text1"/>
                <w:sz w:val="20"/>
                <w:szCs w:val="20"/>
              </w:rPr>
              <w:t xml:space="preserve">, S. (2011.): Vrijednosni papiri: investicije i instrumenti financiranja, </w:t>
            </w:r>
            <w:proofErr w:type="spellStart"/>
            <w:r w:rsidRPr="00571D85">
              <w:rPr>
                <w:rFonts w:ascii="Arial" w:eastAsia="Calibri" w:hAnsi="Arial" w:cs="Arial"/>
                <w:color w:val="000000" w:themeColor="text1"/>
                <w:sz w:val="20"/>
                <w:szCs w:val="20"/>
              </w:rPr>
              <w:t>Revicon</w:t>
            </w:r>
            <w:proofErr w:type="spellEnd"/>
            <w:r w:rsidRPr="00571D85">
              <w:rPr>
                <w:rFonts w:ascii="Arial" w:eastAsia="Calibri" w:hAnsi="Arial" w:cs="Arial"/>
                <w:color w:val="000000" w:themeColor="text1"/>
                <w:sz w:val="20"/>
                <w:szCs w:val="20"/>
              </w:rPr>
              <w:t>, Sarajevo</w:t>
            </w: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eastAsia="Calibri" w:hAnsi="Arial" w:cs="Arial"/>
                <w:color w:val="000000" w:themeColor="text1"/>
                <w:sz w:val="20"/>
                <w:szCs w:val="20"/>
              </w:rPr>
              <w:t>Rimac Smiljanić, A. (</w:t>
            </w:r>
            <w:hyperlink r:id="rId8" w:history="1">
              <w:r w:rsidRPr="00571D85">
                <w:rPr>
                  <w:rFonts w:ascii="Arial" w:eastAsia="Calibri" w:hAnsi="Arial" w:cs="Arial"/>
                  <w:color w:val="000000" w:themeColor="text1"/>
                  <w:sz w:val="20"/>
                  <w:szCs w:val="20"/>
                </w:rPr>
                <w:t xml:space="preserve">2011): </w:t>
              </w:r>
              <w:proofErr w:type="spellStart"/>
              <w:r w:rsidRPr="00571D85">
                <w:rPr>
                  <w:rFonts w:ascii="Arial" w:eastAsia="Calibri" w:hAnsi="Arial" w:cs="Arial"/>
                  <w:color w:val="000000" w:themeColor="text1"/>
                  <w:sz w:val="20"/>
                  <w:szCs w:val="20"/>
                </w:rPr>
                <w:t>Asset</w:t>
              </w:r>
              <w:proofErr w:type="spellEnd"/>
              <w:r w:rsidRPr="00571D85">
                <w:rPr>
                  <w:rFonts w:ascii="Arial" w:eastAsia="Calibri" w:hAnsi="Arial" w:cs="Arial"/>
                  <w:color w:val="000000" w:themeColor="text1"/>
                  <w:sz w:val="20"/>
                  <w:szCs w:val="20"/>
                </w:rPr>
                <w:t xml:space="preserve"> Price Boom </w:t>
              </w:r>
              <w:proofErr w:type="spellStart"/>
              <w:r w:rsidRPr="00571D85">
                <w:rPr>
                  <w:rFonts w:ascii="Arial" w:eastAsia="Calibri" w:hAnsi="Arial" w:cs="Arial"/>
                  <w:color w:val="000000" w:themeColor="text1"/>
                  <w:sz w:val="20"/>
                  <w:szCs w:val="20"/>
                </w:rPr>
                <w:t>and</w:t>
              </w:r>
              <w:proofErr w:type="spellEnd"/>
              <w:r w:rsidRPr="00571D85">
                <w:rPr>
                  <w:rFonts w:ascii="Arial" w:eastAsia="Calibri" w:hAnsi="Arial" w:cs="Arial"/>
                  <w:color w:val="000000" w:themeColor="text1"/>
                  <w:sz w:val="20"/>
                  <w:szCs w:val="20"/>
                </w:rPr>
                <w:t xml:space="preserve"> Financial </w:t>
              </w:r>
              <w:proofErr w:type="spellStart"/>
              <w:r w:rsidRPr="00571D85">
                <w:rPr>
                  <w:rFonts w:ascii="Arial" w:eastAsia="Calibri" w:hAnsi="Arial" w:cs="Arial"/>
                  <w:color w:val="000000" w:themeColor="text1"/>
                  <w:sz w:val="20"/>
                  <w:szCs w:val="20"/>
                </w:rPr>
                <w:t>Market</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Perception</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of</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System</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Risk</w:t>
              </w:r>
              <w:proofErr w:type="spellEnd"/>
            </w:hyperlink>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The</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Journal</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of</w:t>
            </w:r>
            <w:proofErr w:type="spellEnd"/>
            <w:r w:rsidRPr="00571D85">
              <w:rPr>
                <w:rFonts w:ascii="Arial" w:eastAsia="Calibri" w:hAnsi="Arial" w:cs="Arial"/>
                <w:color w:val="000000" w:themeColor="text1"/>
                <w:sz w:val="20"/>
                <w:szCs w:val="20"/>
              </w:rPr>
              <w:t xml:space="preserve"> American </w:t>
            </w:r>
            <w:proofErr w:type="spellStart"/>
            <w:r w:rsidRPr="00571D85">
              <w:rPr>
                <w:rFonts w:ascii="Arial" w:eastAsia="Calibri" w:hAnsi="Arial" w:cs="Arial"/>
                <w:color w:val="000000" w:themeColor="text1"/>
                <w:sz w:val="20"/>
                <w:szCs w:val="20"/>
              </w:rPr>
              <w:t>Academy</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of</w:t>
            </w:r>
            <w:proofErr w:type="spellEnd"/>
            <w:r w:rsidRPr="00571D85">
              <w:rPr>
                <w:rFonts w:ascii="Arial" w:eastAsia="Calibri" w:hAnsi="Arial" w:cs="Arial"/>
                <w:color w:val="000000" w:themeColor="text1"/>
                <w:sz w:val="20"/>
                <w:szCs w:val="20"/>
              </w:rPr>
              <w:t xml:space="preserve"> </w:t>
            </w:r>
            <w:proofErr w:type="spellStart"/>
            <w:r w:rsidRPr="00571D85">
              <w:rPr>
                <w:rFonts w:ascii="Arial" w:eastAsia="Calibri" w:hAnsi="Arial" w:cs="Arial"/>
                <w:color w:val="000000" w:themeColor="text1"/>
                <w:sz w:val="20"/>
                <w:szCs w:val="20"/>
              </w:rPr>
              <w:t>Business</w:t>
            </w:r>
            <w:proofErr w:type="spellEnd"/>
            <w:r w:rsidRPr="00571D85">
              <w:rPr>
                <w:rFonts w:ascii="Arial" w:eastAsia="Calibri" w:hAnsi="Arial" w:cs="Arial"/>
                <w:color w:val="000000" w:themeColor="text1"/>
                <w:sz w:val="20"/>
                <w:szCs w:val="20"/>
              </w:rPr>
              <w:t>, Vol 17/1, str. 257.-295.</w:t>
            </w: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hAnsi="Arial" w:cs="Arial"/>
                <w:color w:val="000000" w:themeColor="text1"/>
                <w:sz w:val="20"/>
                <w:szCs w:val="20"/>
              </w:rPr>
              <w:t xml:space="preserve">Rimac Smiljanić, A., Karin, I. (2015.) </w:t>
            </w:r>
            <w:proofErr w:type="spellStart"/>
            <w:r w:rsidRPr="00571D85">
              <w:rPr>
                <w:rFonts w:ascii="Arial" w:hAnsi="Arial" w:cs="Arial"/>
                <w:color w:val="000000" w:themeColor="text1"/>
                <w:sz w:val="20"/>
                <w:szCs w:val="20"/>
              </w:rPr>
              <w:t>Foreign</w:t>
            </w:r>
            <w:proofErr w:type="spellEnd"/>
            <w:r w:rsidRPr="00571D85">
              <w:rPr>
                <w:rFonts w:ascii="Arial" w:hAnsi="Arial" w:cs="Arial"/>
                <w:color w:val="000000" w:themeColor="text1"/>
                <w:sz w:val="20"/>
                <w:szCs w:val="20"/>
              </w:rPr>
              <w:t xml:space="preserve"> Exchange </w:t>
            </w:r>
            <w:proofErr w:type="spellStart"/>
            <w:r w:rsidRPr="00571D85">
              <w:rPr>
                <w:rFonts w:ascii="Arial" w:hAnsi="Arial" w:cs="Arial"/>
                <w:color w:val="000000" w:themeColor="text1"/>
                <w:sz w:val="20"/>
                <w:szCs w:val="20"/>
              </w:rPr>
              <w:t>Volatility</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and</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Yields</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Movements</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in</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Eurozone</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The</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Journal</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of</w:t>
            </w:r>
            <w:proofErr w:type="spellEnd"/>
            <w:r w:rsidRPr="00571D85">
              <w:rPr>
                <w:rFonts w:ascii="Arial" w:hAnsi="Arial" w:cs="Arial"/>
                <w:color w:val="000000" w:themeColor="text1"/>
                <w:sz w:val="20"/>
                <w:szCs w:val="20"/>
              </w:rPr>
              <w:t xml:space="preserve"> American </w:t>
            </w:r>
            <w:proofErr w:type="spellStart"/>
            <w:r w:rsidRPr="00571D85">
              <w:rPr>
                <w:rFonts w:ascii="Arial" w:hAnsi="Arial" w:cs="Arial"/>
                <w:color w:val="000000" w:themeColor="text1"/>
                <w:sz w:val="20"/>
                <w:szCs w:val="20"/>
              </w:rPr>
              <w:t>Business</w:t>
            </w:r>
            <w:proofErr w:type="spellEnd"/>
            <w:r w:rsidRPr="00571D85">
              <w:rPr>
                <w:rFonts w:ascii="Arial" w:hAnsi="Arial" w:cs="Arial"/>
                <w:color w:val="000000" w:themeColor="text1"/>
                <w:sz w:val="20"/>
                <w:szCs w:val="20"/>
              </w:rPr>
              <w:t xml:space="preserve"> </w:t>
            </w:r>
            <w:proofErr w:type="spellStart"/>
            <w:r w:rsidRPr="00571D85">
              <w:rPr>
                <w:rFonts w:ascii="Arial" w:hAnsi="Arial" w:cs="Arial"/>
                <w:color w:val="000000" w:themeColor="text1"/>
                <w:sz w:val="20"/>
                <w:szCs w:val="20"/>
              </w:rPr>
              <w:t>Review</w:t>
            </w:r>
            <w:proofErr w:type="spellEnd"/>
            <w:r w:rsidRPr="00571D85">
              <w:rPr>
                <w:rFonts w:ascii="Arial" w:hAnsi="Arial" w:cs="Arial"/>
                <w:color w:val="000000" w:themeColor="text1"/>
                <w:sz w:val="20"/>
                <w:szCs w:val="20"/>
              </w:rPr>
              <w:t xml:space="preserve">, 3, 2, </w:t>
            </w:r>
            <w:proofErr w:type="spellStart"/>
            <w:r w:rsidRPr="00571D85">
              <w:rPr>
                <w:rFonts w:ascii="Arial" w:hAnsi="Arial" w:cs="Arial"/>
                <w:color w:val="000000" w:themeColor="text1"/>
                <w:sz w:val="20"/>
                <w:szCs w:val="20"/>
              </w:rPr>
              <w:t>pp</w:t>
            </w:r>
            <w:proofErr w:type="spellEnd"/>
            <w:r w:rsidRPr="00571D85">
              <w:rPr>
                <w:rFonts w:ascii="Arial" w:hAnsi="Arial" w:cs="Arial"/>
                <w:color w:val="000000" w:themeColor="text1"/>
                <w:sz w:val="20"/>
                <w:szCs w:val="20"/>
              </w:rPr>
              <w:t xml:space="preserve"> 108-115.</w:t>
            </w: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hAnsi="Arial" w:cs="Arial"/>
                <w:color w:val="000000" w:themeColor="text1"/>
                <w:sz w:val="20"/>
                <w:szCs w:val="20"/>
                <w:lang w:eastAsia="hr-HR"/>
              </w:rPr>
              <w:t xml:space="preserve">Škrabić Perić, B., Rimac Smiljanić, A, Kezić, I. (2020.): Utjecaj turizma na cijene stambenih nekretnina, </w:t>
            </w:r>
            <w:proofErr w:type="spellStart"/>
            <w:r w:rsidRPr="00571D85">
              <w:rPr>
                <w:rFonts w:ascii="Arial" w:hAnsi="Arial" w:cs="Arial"/>
                <w:color w:val="000000" w:themeColor="text1"/>
                <w:sz w:val="20"/>
                <w:szCs w:val="20"/>
                <w:lang w:eastAsia="hr-HR"/>
              </w:rPr>
              <w:t>Working</w:t>
            </w:r>
            <w:proofErr w:type="spellEnd"/>
            <w:r w:rsidRPr="00571D85">
              <w:rPr>
                <w:rFonts w:ascii="Arial" w:hAnsi="Arial" w:cs="Arial"/>
                <w:color w:val="000000" w:themeColor="text1"/>
                <w:sz w:val="20"/>
                <w:szCs w:val="20"/>
                <w:lang w:eastAsia="hr-HR"/>
              </w:rPr>
              <w:t xml:space="preserve"> </w:t>
            </w:r>
            <w:proofErr w:type="spellStart"/>
            <w:r w:rsidRPr="00571D85">
              <w:rPr>
                <w:rFonts w:ascii="Arial" w:hAnsi="Arial" w:cs="Arial"/>
                <w:color w:val="000000" w:themeColor="text1"/>
                <w:sz w:val="20"/>
                <w:szCs w:val="20"/>
                <w:lang w:eastAsia="hr-HR"/>
              </w:rPr>
              <w:t>Paper</w:t>
            </w:r>
            <w:proofErr w:type="spellEnd"/>
            <w:r w:rsidRPr="00571D85">
              <w:rPr>
                <w:rFonts w:ascii="Arial" w:hAnsi="Arial" w:cs="Arial"/>
                <w:color w:val="000000" w:themeColor="text1"/>
                <w:sz w:val="20"/>
                <w:szCs w:val="20"/>
                <w:lang w:eastAsia="hr-HR"/>
              </w:rPr>
              <w:t>.</w:t>
            </w:r>
          </w:p>
          <w:p w:rsidR="007A2A2E" w:rsidRPr="00571D85" w:rsidRDefault="007A2A2E" w:rsidP="007A2A2E">
            <w:pPr>
              <w:spacing w:after="0" w:line="240" w:lineRule="auto"/>
              <w:jc w:val="both"/>
              <w:rPr>
                <w:rFonts w:ascii="Arial" w:eastAsia="Calibri" w:hAnsi="Arial" w:cs="Arial"/>
                <w:color w:val="000000" w:themeColor="text1"/>
                <w:sz w:val="20"/>
                <w:szCs w:val="20"/>
              </w:rPr>
            </w:pP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eastAsia="Calibri" w:hAnsi="Arial" w:cs="Arial"/>
                <w:color w:val="000000" w:themeColor="text1"/>
                <w:sz w:val="20"/>
                <w:szCs w:val="20"/>
              </w:rPr>
              <w:t>Poslovni slučajevi u vijesti s Portala Zagrebačke burze (</w:t>
            </w:r>
            <w:hyperlink r:id="rId9" w:history="1">
              <w:r w:rsidRPr="00571D85">
                <w:rPr>
                  <w:rFonts w:ascii="Arial" w:eastAsia="Calibri" w:hAnsi="Arial" w:cs="Arial"/>
                  <w:color w:val="000000" w:themeColor="text1"/>
                  <w:sz w:val="20"/>
                  <w:szCs w:val="20"/>
                  <w:u w:val="single"/>
                </w:rPr>
                <w:t>www.zse.hr</w:t>
              </w:r>
            </w:hyperlink>
            <w:r w:rsidRPr="00571D85">
              <w:rPr>
                <w:rFonts w:ascii="Arial" w:eastAsia="Calibri" w:hAnsi="Arial" w:cs="Arial"/>
                <w:color w:val="000000" w:themeColor="text1"/>
                <w:sz w:val="20"/>
                <w:szCs w:val="20"/>
              </w:rPr>
              <w:t>)</w:t>
            </w: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eastAsia="Calibri" w:hAnsi="Arial" w:cs="Arial"/>
                <w:color w:val="000000" w:themeColor="text1"/>
                <w:sz w:val="20"/>
                <w:szCs w:val="20"/>
              </w:rPr>
              <w:t>Poslovni slučajevi i vijesti s portala/časopisa Poslovni dnevnik (</w:t>
            </w:r>
            <w:hyperlink r:id="rId10" w:history="1">
              <w:r w:rsidRPr="00571D85">
                <w:rPr>
                  <w:rFonts w:ascii="Arial" w:eastAsia="Calibri" w:hAnsi="Arial" w:cs="Arial"/>
                  <w:color w:val="000000" w:themeColor="text1"/>
                  <w:sz w:val="20"/>
                  <w:szCs w:val="20"/>
                  <w:u w:val="single"/>
                </w:rPr>
                <w:t>www.poslovni.hr</w:t>
              </w:r>
            </w:hyperlink>
            <w:r w:rsidRPr="00571D85">
              <w:rPr>
                <w:rFonts w:ascii="Arial" w:eastAsia="Calibri" w:hAnsi="Arial" w:cs="Arial"/>
                <w:color w:val="000000" w:themeColor="text1"/>
                <w:sz w:val="20"/>
                <w:szCs w:val="20"/>
              </w:rPr>
              <w:t>)</w:t>
            </w:r>
          </w:p>
          <w:p w:rsidR="007A2A2E" w:rsidRPr="00571D85" w:rsidRDefault="007A2A2E" w:rsidP="007A2A2E">
            <w:pPr>
              <w:tabs>
                <w:tab w:val="left" w:pos="2820"/>
              </w:tabs>
              <w:spacing w:after="0" w:line="240" w:lineRule="auto"/>
              <w:jc w:val="both"/>
              <w:rPr>
                <w:rFonts w:ascii="Arial" w:eastAsia="Calibri" w:hAnsi="Arial" w:cs="Arial"/>
                <w:color w:val="000000" w:themeColor="text1"/>
                <w:sz w:val="20"/>
                <w:szCs w:val="20"/>
              </w:rPr>
            </w:pPr>
            <w:r w:rsidRPr="00571D85">
              <w:rPr>
                <w:rFonts w:ascii="Arial" w:eastAsia="Calibri" w:hAnsi="Arial" w:cs="Arial"/>
                <w:color w:val="000000" w:themeColor="text1"/>
                <w:sz w:val="20"/>
                <w:szCs w:val="20"/>
              </w:rPr>
              <w:t>Poslovni slučajevi i vijesti s portala Lider (</w:t>
            </w:r>
            <w:hyperlink r:id="rId11" w:history="1">
              <w:r w:rsidRPr="00571D85">
                <w:rPr>
                  <w:rFonts w:ascii="Arial" w:eastAsia="Calibri" w:hAnsi="Arial" w:cs="Arial"/>
                  <w:color w:val="000000" w:themeColor="text1"/>
                  <w:sz w:val="20"/>
                  <w:szCs w:val="20"/>
                  <w:u w:val="single"/>
                </w:rPr>
                <w:t>www.poslovni.hr</w:t>
              </w:r>
            </w:hyperlink>
            <w:r w:rsidRPr="00571D85">
              <w:rPr>
                <w:rFonts w:ascii="Arial" w:eastAsia="Calibri" w:hAnsi="Arial" w:cs="Arial"/>
                <w:color w:val="000000" w:themeColor="text1"/>
                <w:sz w:val="20"/>
                <w:szCs w:val="20"/>
              </w:rPr>
              <w:t>)</w:t>
            </w:r>
          </w:p>
          <w:p w:rsidR="007A2A2E" w:rsidRPr="00571D85" w:rsidRDefault="007A2A2E" w:rsidP="007A2A2E">
            <w:pPr>
              <w:spacing w:after="0" w:line="240" w:lineRule="auto"/>
              <w:jc w:val="both"/>
              <w:rPr>
                <w:rFonts w:ascii="Arial" w:eastAsia="Calibri" w:hAnsi="Arial" w:cs="Arial"/>
                <w:color w:val="000000" w:themeColor="text1"/>
                <w:sz w:val="20"/>
                <w:szCs w:val="20"/>
              </w:rPr>
            </w:pPr>
            <w:r w:rsidRPr="00571D85">
              <w:rPr>
                <w:rFonts w:ascii="Arial" w:eastAsia="Calibri" w:hAnsi="Arial" w:cs="Arial"/>
                <w:color w:val="000000" w:themeColor="text1"/>
                <w:sz w:val="20"/>
                <w:szCs w:val="20"/>
              </w:rPr>
              <w:t>Državni zavod za statistiku RH (</w:t>
            </w:r>
            <w:hyperlink r:id="rId12" w:history="1">
              <w:r w:rsidRPr="00571D85">
                <w:rPr>
                  <w:rStyle w:val="Hyperlink"/>
                  <w:rFonts w:ascii="Arial" w:eastAsia="Calibri" w:hAnsi="Arial" w:cs="Arial"/>
                  <w:color w:val="000000" w:themeColor="text1"/>
                  <w:sz w:val="20"/>
                  <w:szCs w:val="20"/>
                </w:rPr>
                <w:t>www.dzs.hr</w:t>
              </w:r>
            </w:hyperlink>
            <w:r w:rsidRPr="00571D85">
              <w:rPr>
                <w:rFonts w:ascii="Arial" w:eastAsia="Calibri" w:hAnsi="Arial" w:cs="Arial"/>
                <w:color w:val="000000" w:themeColor="text1"/>
                <w:sz w:val="20"/>
                <w:szCs w:val="20"/>
              </w:rPr>
              <w:t>)</w:t>
            </w:r>
          </w:p>
          <w:p w:rsidR="007A2A2E" w:rsidRPr="00571D85" w:rsidRDefault="007A2A2E" w:rsidP="007A2A2E">
            <w:pPr>
              <w:tabs>
                <w:tab w:val="left" w:pos="567"/>
              </w:tabs>
              <w:spacing w:after="0" w:line="240" w:lineRule="auto"/>
              <w:rPr>
                <w:rFonts w:ascii="Arial" w:hAnsi="Arial" w:cs="Arial"/>
                <w:color w:val="000000" w:themeColor="text1"/>
                <w:sz w:val="20"/>
                <w:szCs w:val="20"/>
              </w:rPr>
            </w:pPr>
          </w:p>
        </w:tc>
      </w:tr>
      <w:tr w:rsidR="007A2A2E" w:rsidRPr="002D37AF" w:rsidTr="00C670CF">
        <w:tc>
          <w:tcPr>
            <w:tcW w:w="1912" w:type="dxa"/>
            <w:tcBorders>
              <w:left w:val="single" w:sz="12" w:space="0" w:color="auto"/>
            </w:tcBorders>
            <w:shd w:val="clear" w:color="auto" w:fill="CCFFFF"/>
            <w:tcMar>
              <w:left w:w="57" w:type="dxa"/>
              <w:right w:w="57" w:type="dxa"/>
            </w:tcMar>
            <w:vAlign w:val="center"/>
          </w:tcPr>
          <w:p w:rsidR="007A2A2E" w:rsidRPr="002D37AF" w:rsidRDefault="007A2A2E" w:rsidP="007A2A2E">
            <w:pPr>
              <w:tabs>
                <w:tab w:val="left" w:pos="567"/>
              </w:tabs>
              <w:spacing w:after="0" w:line="240" w:lineRule="auto"/>
              <w:rPr>
                <w:rFonts w:ascii="Arial" w:hAnsi="Arial" w:cs="Arial"/>
                <w:sz w:val="20"/>
                <w:szCs w:val="20"/>
                <w:lang w:val="en-GB"/>
              </w:rPr>
            </w:pPr>
            <w:r w:rsidRPr="002D37AF">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rsidR="007A2A2E" w:rsidRPr="00571D85" w:rsidRDefault="007A2A2E" w:rsidP="007A2A2E">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Class attendance records and documentation about students’ results in fulfilling their obligations (lecturer)</w:t>
            </w:r>
          </w:p>
          <w:p w:rsidR="007A2A2E" w:rsidRPr="00571D85" w:rsidRDefault="007A2A2E" w:rsidP="007A2A2E">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Class management surveillance (Vice-dean for education).</w:t>
            </w:r>
          </w:p>
          <w:p w:rsidR="007A2A2E" w:rsidRPr="00571D85" w:rsidRDefault="007A2A2E" w:rsidP="007A2A2E">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Study efficacy analysis of all study courses (Vice-dean for education).</w:t>
            </w:r>
          </w:p>
          <w:p w:rsidR="007A2A2E" w:rsidRPr="00571D85" w:rsidRDefault="007A2A2E" w:rsidP="007A2A2E">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571D85">
              <w:rPr>
                <w:rFonts w:ascii="Arial" w:hAnsi="Arial" w:cs="Arial"/>
                <w:color w:val="000000" w:themeColor="text1"/>
                <w:sz w:val="20"/>
                <w:szCs w:val="20"/>
                <w:lang w:val="en-GB"/>
              </w:rPr>
              <w:t>Center</w:t>
            </w:r>
            <w:proofErr w:type="spellEnd"/>
            <w:r w:rsidRPr="00571D85">
              <w:rPr>
                <w:rFonts w:ascii="Arial" w:hAnsi="Arial" w:cs="Arial"/>
                <w:color w:val="000000" w:themeColor="text1"/>
                <w:sz w:val="20"/>
                <w:szCs w:val="20"/>
                <w:lang w:val="en-GB"/>
              </w:rPr>
              <w:t>)</w:t>
            </w:r>
          </w:p>
          <w:p w:rsidR="007A2A2E" w:rsidRPr="00571D85" w:rsidRDefault="007A2A2E" w:rsidP="007A2A2E">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571D85">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A2A2E" w:rsidRPr="00E7476E" w:rsidTr="00C670CF">
        <w:tc>
          <w:tcPr>
            <w:tcW w:w="1912" w:type="dxa"/>
            <w:tcBorders>
              <w:left w:val="single" w:sz="12" w:space="0" w:color="auto"/>
              <w:bottom w:val="single" w:sz="12" w:space="0" w:color="auto"/>
            </w:tcBorders>
            <w:shd w:val="clear" w:color="auto" w:fill="CCFFFF"/>
            <w:tcMar>
              <w:left w:w="57" w:type="dxa"/>
              <w:right w:w="57" w:type="dxa"/>
            </w:tcMar>
            <w:vAlign w:val="center"/>
          </w:tcPr>
          <w:p w:rsidR="007A2A2E" w:rsidRPr="002D37AF" w:rsidRDefault="007A2A2E" w:rsidP="007A2A2E">
            <w:pPr>
              <w:tabs>
                <w:tab w:val="left" w:pos="567"/>
              </w:tabs>
              <w:spacing w:after="0" w:line="240" w:lineRule="auto"/>
              <w:rPr>
                <w:rFonts w:ascii="Arial" w:hAnsi="Arial" w:cs="Arial"/>
                <w:color w:val="000000" w:themeColor="text1"/>
                <w:sz w:val="20"/>
                <w:szCs w:val="20"/>
                <w:lang w:val="en-GB"/>
              </w:rPr>
            </w:pPr>
            <w:r w:rsidRPr="002D37A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A2A2E" w:rsidRPr="00571D85" w:rsidRDefault="007A2A2E" w:rsidP="007A2A2E">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E7476E" w:rsidRDefault="00431C20"/>
    <w:sectPr w:rsidR="00431C20" w:rsidRPr="00E7476E" w:rsidSect="00431C2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254" w:rsidRDefault="00244254" w:rsidP="007868FB">
      <w:pPr>
        <w:spacing w:after="0" w:line="240" w:lineRule="auto"/>
      </w:pPr>
      <w:r>
        <w:separator/>
      </w:r>
    </w:p>
  </w:endnote>
  <w:endnote w:type="continuationSeparator" w:id="0">
    <w:p w:rsidR="00244254" w:rsidRDefault="00244254"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AF" w:rsidRDefault="002D37AF" w:rsidP="002D37AF">
    <w:pPr>
      <w:pStyle w:val="Header"/>
    </w:pPr>
  </w:p>
  <w:p w:rsidR="002D37AF" w:rsidRDefault="002D37AF" w:rsidP="002D37AF"/>
  <w:p w:rsidR="002D37AF" w:rsidRDefault="002D37AF" w:rsidP="002D37AF">
    <w:pPr>
      <w:pStyle w:val="Footer"/>
    </w:pPr>
  </w:p>
  <w:p w:rsidR="002D37AF" w:rsidRDefault="002D37AF" w:rsidP="002D37AF"/>
  <w:p w:rsidR="002D37AF" w:rsidRDefault="002D37AF" w:rsidP="002D37AF">
    <w:pPr>
      <w:pStyle w:val="Footer"/>
    </w:pPr>
    <w:r>
      <w:t>2020./2021. 01/12/20 – 40.Sj. FV</w:t>
    </w:r>
  </w:p>
  <w:p w:rsidR="002D37AF" w:rsidRDefault="002D37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254" w:rsidRDefault="00244254" w:rsidP="007868FB">
      <w:pPr>
        <w:spacing w:after="0" w:line="240" w:lineRule="auto"/>
      </w:pPr>
      <w:r>
        <w:separator/>
      </w:r>
    </w:p>
  </w:footnote>
  <w:footnote w:type="continuationSeparator" w:id="0">
    <w:p w:rsidR="00244254" w:rsidRDefault="00244254"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C866F8D"/>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nsid w:val="1D5E4CEF"/>
    <w:multiLevelType w:val="hybridMultilevel"/>
    <w:tmpl w:val="57E2FB4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17F1CFB"/>
    <w:multiLevelType w:val="hybridMultilevel"/>
    <w:tmpl w:val="C8C6FD7E"/>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2AA"/>
    <w:rsid w:val="00021F82"/>
    <w:rsid w:val="000966E1"/>
    <w:rsid w:val="000E1074"/>
    <w:rsid w:val="001D15EA"/>
    <w:rsid w:val="001D3F85"/>
    <w:rsid w:val="001F1E7A"/>
    <w:rsid w:val="00205B32"/>
    <w:rsid w:val="00244254"/>
    <w:rsid w:val="00255606"/>
    <w:rsid w:val="0027159F"/>
    <w:rsid w:val="00273DA0"/>
    <w:rsid w:val="002D37AF"/>
    <w:rsid w:val="00325312"/>
    <w:rsid w:val="00374702"/>
    <w:rsid w:val="003B082C"/>
    <w:rsid w:val="00416802"/>
    <w:rsid w:val="00431C20"/>
    <w:rsid w:val="00460CCF"/>
    <w:rsid w:val="004D6BD5"/>
    <w:rsid w:val="00500DBD"/>
    <w:rsid w:val="00571D85"/>
    <w:rsid w:val="00580E0D"/>
    <w:rsid w:val="005911E1"/>
    <w:rsid w:val="005A3394"/>
    <w:rsid w:val="005C18AB"/>
    <w:rsid w:val="00606AA2"/>
    <w:rsid w:val="006C58AB"/>
    <w:rsid w:val="006E32FB"/>
    <w:rsid w:val="00723F18"/>
    <w:rsid w:val="007868FB"/>
    <w:rsid w:val="007A2A2E"/>
    <w:rsid w:val="00804B8A"/>
    <w:rsid w:val="00831788"/>
    <w:rsid w:val="008607C6"/>
    <w:rsid w:val="00894CC5"/>
    <w:rsid w:val="009075C4"/>
    <w:rsid w:val="00964FDD"/>
    <w:rsid w:val="00A1428B"/>
    <w:rsid w:val="00A24E19"/>
    <w:rsid w:val="00A8712C"/>
    <w:rsid w:val="00AB69B2"/>
    <w:rsid w:val="00AB6CED"/>
    <w:rsid w:val="00B03260"/>
    <w:rsid w:val="00B4513F"/>
    <w:rsid w:val="00BC6971"/>
    <w:rsid w:val="00BD123C"/>
    <w:rsid w:val="00BE6C92"/>
    <w:rsid w:val="00C065B6"/>
    <w:rsid w:val="00C44A16"/>
    <w:rsid w:val="00C670CF"/>
    <w:rsid w:val="00C70971"/>
    <w:rsid w:val="00D4274C"/>
    <w:rsid w:val="00D91A7B"/>
    <w:rsid w:val="00E03C98"/>
    <w:rsid w:val="00E4755B"/>
    <w:rsid w:val="00E66BB0"/>
    <w:rsid w:val="00E7476E"/>
    <w:rsid w:val="00EA5A5E"/>
    <w:rsid w:val="00ED2015"/>
    <w:rsid w:val="00EE2076"/>
    <w:rsid w:val="00EF1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 w:type="paragraph" w:styleId="BalloonText">
    <w:name w:val="Balloon Text"/>
    <w:basedOn w:val="Normal"/>
    <w:link w:val="BalloonTextChar"/>
    <w:uiPriority w:val="99"/>
    <w:semiHidden/>
    <w:unhideWhenUsed/>
    <w:rsid w:val="00E747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76E"/>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5C18A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5C18AB"/>
    <w:rPr>
      <w:rFonts w:ascii="Consolas" w:eastAsia="Times New Roman" w:hAnsi="Consolas" w:cs="Times New Roman"/>
      <w:sz w:val="20"/>
      <w:szCs w:val="20"/>
    </w:rPr>
  </w:style>
  <w:style w:type="character" w:styleId="Hyperlink">
    <w:name w:val="Hyperlink"/>
    <w:basedOn w:val="DefaultParagraphFont"/>
    <w:uiPriority w:val="99"/>
    <w:unhideWhenUsed/>
    <w:rsid w:val="00205B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 w:type="paragraph" w:styleId="BalloonText">
    <w:name w:val="Balloon Text"/>
    <w:basedOn w:val="Normal"/>
    <w:link w:val="BalloonTextChar"/>
    <w:uiPriority w:val="99"/>
    <w:semiHidden/>
    <w:unhideWhenUsed/>
    <w:rsid w:val="00E747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476E"/>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5C18A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5C18AB"/>
    <w:rPr>
      <w:rFonts w:ascii="Consolas" w:eastAsia="Times New Roman" w:hAnsi="Consolas" w:cs="Times New Roman"/>
      <w:sz w:val="20"/>
      <w:szCs w:val="20"/>
    </w:rPr>
  </w:style>
  <w:style w:type="character" w:styleId="Hyperlink">
    <w:name w:val="Hyperlink"/>
    <w:basedOn w:val="DefaultParagraphFont"/>
    <w:uiPriority w:val="99"/>
    <w:unhideWhenUsed/>
    <w:rsid w:val="00205B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4957">
      <w:bodyDiv w:val="1"/>
      <w:marLeft w:val="0"/>
      <w:marRight w:val="0"/>
      <w:marTop w:val="0"/>
      <w:marBottom w:val="0"/>
      <w:divBdr>
        <w:top w:val="none" w:sz="0" w:space="0" w:color="auto"/>
        <w:left w:val="none" w:sz="0" w:space="0" w:color="auto"/>
        <w:bottom w:val="none" w:sz="0" w:space="0" w:color="auto"/>
        <w:right w:val="none" w:sz="0" w:space="0" w:color="auto"/>
      </w:divBdr>
    </w:div>
    <w:div w:id="142280654">
      <w:bodyDiv w:val="1"/>
      <w:marLeft w:val="0"/>
      <w:marRight w:val="0"/>
      <w:marTop w:val="0"/>
      <w:marBottom w:val="0"/>
      <w:divBdr>
        <w:top w:val="none" w:sz="0" w:space="0" w:color="auto"/>
        <w:left w:val="none" w:sz="0" w:space="0" w:color="auto"/>
        <w:bottom w:val="none" w:sz="0" w:space="0" w:color="auto"/>
        <w:right w:val="none" w:sz="0" w:space="0" w:color="auto"/>
      </w:divBdr>
    </w:div>
    <w:div w:id="169223421">
      <w:bodyDiv w:val="1"/>
      <w:marLeft w:val="0"/>
      <w:marRight w:val="0"/>
      <w:marTop w:val="0"/>
      <w:marBottom w:val="0"/>
      <w:divBdr>
        <w:top w:val="none" w:sz="0" w:space="0" w:color="auto"/>
        <w:left w:val="none" w:sz="0" w:space="0" w:color="auto"/>
        <w:bottom w:val="none" w:sz="0" w:space="0" w:color="auto"/>
        <w:right w:val="none" w:sz="0" w:space="0" w:color="auto"/>
      </w:divBdr>
    </w:div>
    <w:div w:id="403652379">
      <w:bodyDiv w:val="1"/>
      <w:marLeft w:val="0"/>
      <w:marRight w:val="0"/>
      <w:marTop w:val="0"/>
      <w:marBottom w:val="0"/>
      <w:divBdr>
        <w:top w:val="none" w:sz="0" w:space="0" w:color="auto"/>
        <w:left w:val="none" w:sz="0" w:space="0" w:color="auto"/>
        <w:bottom w:val="none" w:sz="0" w:space="0" w:color="auto"/>
        <w:right w:val="none" w:sz="0" w:space="0" w:color="auto"/>
      </w:divBdr>
    </w:div>
    <w:div w:id="469784110">
      <w:bodyDiv w:val="1"/>
      <w:marLeft w:val="0"/>
      <w:marRight w:val="0"/>
      <w:marTop w:val="0"/>
      <w:marBottom w:val="0"/>
      <w:divBdr>
        <w:top w:val="none" w:sz="0" w:space="0" w:color="auto"/>
        <w:left w:val="none" w:sz="0" w:space="0" w:color="auto"/>
        <w:bottom w:val="none" w:sz="0" w:space="0" w:color="auto"/>
        <w:right w:val="none" w:sz="0" w:space="0" w:color="auto"/>
      </w:divBdr>
    </w:div>
    <w:div w:id="727260993">
      <w:bodyDiv w:val="1"/>
      <w:marLeft w:val="0"/>
      <w:marRight w:val="0"/>
      <w:marTop w:val="0"/>
      <w:marBottom w:val="0"/>
      <w:divBdr>
        <w:top w:val="none" w:sz="0" w:space="0" w:color="auto"/>
        <w:left w:val="none" w:sz="0" w:space="0" w:color="auto"/>
        <w:bottom w:val="none" w:sz="0" w:space="0" w:color="auto"/>
        <w:right w:val="none" w:sz="0" w:space="0" w:color="auto"/>
      </w:divBdr>
    </w:div>
    <w:div w:id="1702440764">
      <w:bodyDiv w:val="1"/>
      <w:marLeft w:val="0"/>
      <w:marRight w:val="0"/>
      <w:marTop w:val="0"/>
      <w:marBottom w:val="0"/>
      <w:divBdr>
        <w:top w:val="none" w:sz="0" w:space="0" w:color="auto"/>
        <w:left w:val="none" w:sz="0" w:space="0" w:color="auto"/>
        <w:bottom w:val="none" w:sz="0" w:space="0" w:color="auto"/>
        <w:right w:val="none" w:sz="0" w:space="0" w:color="auto"/>
      </w:divBdr>
    </w:div>
    <w:div w:id="1887519617">
      <w:bodyDiv w:val="1"/>
      <w:marLeft w:val="0"/>
      <w:marRight w:val="0"/>
      <w:marTop w:val="0"/>
      <w:marBottom w:val="0"/>
      <w:divBdr>
        <w:top w:val="none" w:sz="0" w:space="0" w:color="auto"/>
        <w:left w:val="none" w:sz="0" w:space="0" w:color="auto"/>
        <w:bottom w:val="none" w:sz="0" w:space="0" w:color="auto"/>
        <w:right w:val="none" w:sz="0" w:space="0" w:color="auto"/>
      </w:divBdr>
    </w:div>
    <w:div w:id="21103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oj.efst.hr/interno/index.php?objavljeniRadovi=clanci&amp;id=132"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dz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oslovni.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slovni.hr" TargetMode="External"/><Relationship Id="rId4" Type="http://schemas.openxmlformats.org/officeDocument/2006/relationships/settings" Target="settings.xml"/><Relationship Id="rId9" Type="http://schemas.openxmlformats.org/officeDocument/2006/relationships/hyperlink" Target="http://www.zse.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1307</Words>
  <Characters>7450</Characters>
  <Application>Microsoft Office Word</Application>
  <DocSecurity>0</DocSecurity>
  <Lines>62</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Rimac Smiljanić</cp:lastModifiedBy>
  <cp:revision>2</cp:revision>
  <cp:lastPrinted>2018-10-09T13:31:00Z</cp:lastPrinted>
  <dcterms:created xsi:type="dcterms:W3CDTF">2021-09-27T12:09:00Z</dcterms:created>
  <dcterms:modified xsi:type="dcterms:W3CDTF">2021-09-27T12:09:00Z</dcterms:modified>
</cp:coreProperties>
</file>